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CB59" w14:textId="77777777" w:rsidR="00397B74" w:rsidRPr="00767238" w:rsidRDefault="00397B74" w:rsidP="00397B74">
      <w:pPr>
        <w:pStyle w:val="a5"/>
        <w:spacing w:before="120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r w:rsidRPr="00767238">
        <w:rPr>
          <w:rFonts w:ascii="Times New Roman" w:hAnsi="Times New Roman"/>
          <w:b/>
          <w:caps/>
          <w:sz w:val="24"/>
          <w:szCs w:val="24"/>
          <w:lang w:eastAsia="ar-SA"/>
        </w:rPr>
        <w:t>Комунальне некомерційне підприємство</w:t>
      </w:r>
    </w:p>
    <w:p w14:paraId="3FBDF6E4" w14:textId="77777777" w:rsidR="00397B74" w:rsidRPr="00767238" w:rsidRDefault="00397B74" w:rsidP="00397B74">
      <w:pPr>
        <w:suppressAutoHyphens/>
        <w:spacing w:after="0" w:line="360" w:lineRule="auto"/>
        <w:jc w:val="center"/>
        <w:rPr>
          <w:b/>
          <w:sz w:val="24"/>
          <w:szCs w:val="24"/>
          <w:lang w:eastAsia="ar-SA"/>
        </w:rPr>
      </w:pPr>
      <w:r w:rsidRPr="00767238">
        <w:rPr>
          <w:b/>
          <w:caps/>
          <w:sz w:val="24"/>
          <w:szCs w:val="24"/>
          <w:lang w:eastAsia="ar-SA"/>
        </w:rPr>
        <w:t>«Міська поліклініка №20» Харківської міської ради</w:t>
      </w:r>
    </w:p>
    <w:p w14:paraId="21B6AC57" w14:textId="77777777" w:rsidR="00F25BDB" w:rsidRPr="00397B74" w:rsidRDefault="00397B74" w:rsidP="00F25BDB">
      <w:pPr>
        <w:pStyle w:val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BDB">
        <w:rPr>
          <w:b/>
          <w:bCs/>
          <w:color w:val="242424"/>
          <w:lang w:val="uk-UA"/>
        </w:rPr>
        <w:t xml:space="preserve">ОБҐРУНТУВАННЯ </w:t>
      </w:r>
      <w:r w:rsidRPr="00F25BDB">
        <w:rPr>
          <w:color w:val="242424"/>
          <w:lang w:val="uk-UA"/>
        </w:rPr>
        <w:t>технічних та якісних характеристик</w:t>
      </w:r>
      <w:r w:rsidRPr="00767238">
        <w:rPr>
          <w:color w:val="242424"/>
        </w:rPr>
        <w:t> </w:t>
      </w:r>
      <w:r w:rsidRPr="00F25BDB">
        <w:rPr>
          <w:b/>
          <w:bCs/>
          <w:color w:val="242424"/>
          <w:lang w:val="uk-UA"/>
        </w:rPr>
        <w:t xml:space="preserve">закупівлі  </w:t>
      </w:r>
      <w:r w:rsidR="00F25BDB" w:rsidRPr="00397B7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код за ДК 021:2015: 33690000-3 Лікарські засоби різні</w:t>
      </w:r>
      <w:r w:rsidR="00F25BDB" w:rsidRPr="00397B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B54F55" w14:textId="16685AA8" w:rsidR="00397B74" w:rsidRPr="00F25BDB" w:rsidRDefault="00F25BDB" w:rsidP="00F25BDB">
      <w:pPr>
        <w:pStyle w:val="1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Код НК 024:2023 48319 - Вірус гепатиту </w:t>
      </w:r>
      <w:r w:rsidRPr="00A53160">
        <w:rPr>
          <w:rFonts w:ascii="Times New Roman" w:hAnsi="Times New Roman" w:cs="Times New Roman"/>
          <w:sz w:val="22"/>
          <w:szCs w:val="22"/>
        </w:rPr>
        <w:t>B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, поверхневий антиген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(ІФА); 48365-Вірус гепатиту </w:t>
      </w:r>
      <w:r w:rsidRPr="00A53160">
        <w:rPr>
          <w:rFonts w:ascii="Times New Roman" w:hAnsi="Times New Roman" w:cs="Times New Roman"/>
          <w:sz w:val="22"/>
          <w:szCs w:val="22"/>
        </w:rPr>
        <w:t>C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, загальні антитіла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(ІФА); 51798-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Treponema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pallidum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, загальні антитіла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(ІФА); 51021-Бактерія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Гелікобактер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пілорі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, загальні антитіла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 54383  -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Тиреоїдний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гормон (ТТГ)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(ІФА); 58323 - Загальний тироксин (ТТ4)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(ІФА); 55203-Тиреопероксидаза, антитіла (АТ-ТПО,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мікросомальні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антитіла)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(ІФА); 54412 - Вільний тироксин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(ІФА); 55196-Тиреоглобулін, антитіла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(ІФА); 59090-Глікозильований гемоглобін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HbA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1</w:t>
      </w:r>
      <w:r w:rsidRPr="00A53160">
        <w:rPr>
          <w:rFonts w:ascii="Times New Roman" w:hAnsi="Times New Roman" w:cs="Times New Roman"/>
          <w:sz w:val="22"/>
          <w:szCs w:val="22"/>
        </w:rPr>
        <w:t>c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)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нефелометричний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/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турбідиметричним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аналіз; 44435-Контрольний матеріал для визначення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глікованого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гемоглобіну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HbA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1</w:t>
      </w:r>
      <w:r w:rsidRPr="00A53160">
        <w:rPr>
          <w:rFonts w:ascii="Times New Roman" w:hAnsi="Times New Roman" w:cs="Times New Roman"/>
          <w:sz w:val="22"/>
          <w:szCs w:val="22"/>
        </w:rPr>
        <w:t>c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),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); 44435-Контрольний матеріал для визначення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глікованого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гемоглобіну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HbA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1</w:t>
      </w:r>
      <w:r w:rsidRPr="00A53160">
        <w:rPr>
          <w:rFonts w:ascii="Times New Roman" w:hAnsi="Times New Roman" w:cs="Times New Roman"/>
          <w:sz w:val="22"/>
          <w:szCs w:val="22"/>
        </w:rPr>
        <w:t>c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),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); 53315-Глікований гемоглобін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HbA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1</w:t>
      </w:r>
      <w:r w:rsidRPr="00A53160">
        <w:rPr>
          <w:rFonts w:ascii="Times New Roman" w:hAnsi="Times New Roman" w:cs="Times New Roman"/>
          <w:sz w:val="22"/>
          <w:szCs w:val="22"/>
        </w:rPr>
        <w:t>c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)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калібратор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; 53315-Глікований гемоглобін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HbA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1</w:t>
      </w:r>
      <w:r w:rsidRPr="00A53160">
        <w:rPr>
          <w:rFonts w:ascii="Times New Roman" w:hAnsi="Times New Roman" w:cs="Times New Roman"/>
          <w:sz w:val="22"/>
          <w:szCs w:val="22"/>
        </w:rPr>
        <w:t>c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)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калібратор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; 53315-Глікований гемоглобін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HbA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1</w:t>
      </w:r>
      <w:r w:rsidRPr="00A53160">
        <w:rPr>
          <w:rFonts w:ascii="Times New Roman" w:hAnsi="Times New Roman" w:cs="Times New Roman"/>
          <w:sz w:val="22"/>
          <w:szCs w:val="22"/>
        </w:rPr>
        <w:t>c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)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калібратор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; 53315-Глікований гемоглобін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HbA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1</w:t>
      </w:r>
      <w:r w:rsidRPr="00A53160">
        <w:rPr>
          <w:rFonts w:ascii="Times New Roman" w:hAnsi="Times New Roman" w:cs="Times New Roman"/>
          <w:sz w:val="22"/>
          <w:szCs w:val="22"/>
        </w:rPr>
        <w:t>c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)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калібратор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; 54668-Вільний (незв'язаний) простатичний специфічний антиген (ПСА)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(ІФА); 54664-Загальний простатичний специфічний антиген (ПСА)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(ІФА); 52532-Анти-</w:t>
      </w:r>
      <w:r w:rsidRPr="00A53160">
        <w:rPr>
          <w:rFonts w:ascii="Times New Roman" w:hAnsi="Times New Roman" w:cs="Times New Roman"/>
          <w:sz w:val="22"/>
          <w:szCs w:val="22"/>
        </w:rPr>
        <w:t>A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групове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типування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еритроцитів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антитіла; 52538-Анти-</w:t>
      </w:r>
      <w:r w:rsidRPr="00A53160">
        <w:rPr>
          <w:rFonts w:ascii="Times New Roman" w:hAnsi="Times New Roman" w:cs="Times New Roman"/>
          <w:sz w:val="22"/>
          <w:szCs w:val="22"/>
        </w:rPr>
        <w:t>B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групове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типування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еритроцитів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антитіла; 52647 Анти-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Rh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(</w:t>
      </w:r>
      <w:r w:rsidRPr="00A53160">
        <w:rPr>
          <w:rFonts w:ascii="Times New Roman" w:hAnsi="Times New Roman" w:cs="Times New Roman"/>
          <w:sz w:val="22"/>
          <w:szCs w:val="22"/>
        </w:rPr>
        <w:t>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) групове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типування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еритроцитів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антитіла</w:t>
      </w:r>
      <w:r w:rsidR="00397B74" w:rsidRPr="00767238">
        <w:rPr>
          <w:b/>
          <w:bCs/>
          <w:color w:val="242424"/>
        </w:rPr>
        <w:t>, </w:t>
      </w:r>
      <w:r w:rsidR="00397B74" w:rsidRPr="00767238">
        <w:rPr>
          <w:color w:val="242424"/>
        </w:rPr>
        <w:t xml:space="preserve">розміру очікуваної вартості предмета закупівлі </w:t>
      </w:r>
      <w:r w:rsidR="00397B74" w:rsidRPr="00767238">
        <w:rPr>
          <w:i/>
          <w:iCs/>
          <w:color w:val="242424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 w:rsidR="00397B74" w:rsidRPr="00767238">
        <w:t xml:space="preserve">Відповідно до ч.2 </w:t>
      </w:r>
      <w:r w:rsidR="00397B74" w:rsidRPr="00767238">
        <w:rPr>
          <w:color w:val="333333"/>
          <w:shd w:val="clear" w:color="auto" w:fill="FFFFFF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 w14:paraId="47B16D29" w14:textId="77777777" w:rsidR="00397B74" w:rsidRPr="00767238" w:rsidRDefault="00397B74" w:rsidP="00397B74">
      <w:pPr>
        <w:jc w:val="both"/>
        <w:rPr>
          <w:b/>
          <w:sz w:val="24"/>
          <w:szCs w:val="24"/>
        </w:rPr>
      </w:pPr>
      <w:r w:rsidRPr="00767238">
        <w:rPr>
          <w:color w:val="242424"/>
          <w:sz w:val="24"/>
          <w:szCs w:val="24"/>
        </w:rPr>
        <w:br/>
      </w:r>
      <w:r w:rsidRPr="00767238">
        <w:rPr>
          <w:b/>
          <w:bCs/>
          <w:color w:val="242424"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67238">
        <w:rPr>
          <w:sz w:val="24"/>
          <w:szCs w:val="24"/>
          <w:u w:val="single"/>
        </w:rPr>
        <w:t>Комунальне  некомерційне підприємство  «Міська  поліклініка  № 20»  Харківської  міської  ради ; 61068, Україна, Харківська область, м. Харків, проспект Героїв Харкова, буд.179; ідентифікаційний код: 34017656; юридична  особа, яка  забезпечує  потреби  держави  або  територіальної  громади</w:t>
      </w:r>
    </w:p>
    <w:p w14:paraId="7CB58C57" w14:textId="77777777" w:rsidR="00397B74" w:rsidRPr="00767238" w:rsidRDefault="00397B74" w:rsidP="00397B74">
      <w:pPr>
        <w:spacing w:before="240" w:after="0" w:line="240" w:lineRule="auto"/>
        <w:jc w:val="both"/>
        <w:rPr>
          <w:sz w:val="24"/>
          <w:szCs w:val="24"/>
        </w:rPr>
      </w:pPr>
    </w:p>
    <w:p w14:paraId="5B40CEFD" w14:textId="77777777" w:rsidR="00397B74" w:rsidRPr="00397B74" w:rsidRDefault="00397B74" w:rsidP="00F25BDB">
      <w:pPr>
        <w:pStyle w:val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B74">
        <w:rPr>
          <w:rFonts w:ascii="Times New Roman" w:hAnsi="Times New Roman"/>
          <w:b/>
          <w:bCs/>
          <w:color w:val="2424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767238">
        <w:rPr>
          <w:rFonts w:ascii="Times New Roman" w:hAnsi="Times New Roman"/>
          <w:color w:val="242424"/>
        </w:rPr>
        <w:t> </w:t>
      </w:r>
      <w:r w:rsidRPr="00397B7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код за ДК 021:2015: 33690000-3 Лікарські засоби різні</w:t>
      </w:r>
      <w:r w:rsidRPr="00397B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51AB6E" w14:textId="77777777" w:rsidR="00397B74" w:rsidRPr="00863C7B" w:rsidRDefault="00397B74" w:rsidP="00397B74">
      <w:pPr>
        <w:pStyle w:val="1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Код НК 024:2023 48319 - Вірус гепатиту </w:t>
      </w:r>
      <w:r w:rsidRPr="00A53160">
        <w:rPr>
          <w:rFonts w:ascii="Times New Roman" w:hAnsi="Times New Roman" w:cs="Times New Roman"/>
          <w:sz w:val="22"/>
          <w:szCs w:val="22"/>
        </w:rPr>
        <w:t>B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, поверхневий антиген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(ІФА); 48365-Вірус гепатиту </w:t>
      </w:r>
      <w:r w:rsidRPr="00A53160">
        <w:rPr>
          <w:rFonts w:ascii="Times New Roman" w:hAnsi="Times New Roman" w:cs="Times New Roman"/>
          <w:sz w:val="22"/>
          <w:szCs w:val="22"/>
        </w:rPr>
        <w:t>C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, загальні антитіла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(ІФА); 51798-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Treponema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pallidum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, загальні антитіла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(ІФА); 51021-Бактерія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Гелікобактер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пілорі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, загальні антитіла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 54383  -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Тиреоїдний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гормон (ТТГ)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(ІФА); 58323 - Загальний тироксин (ТТ4)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(ІФА); 55203-Тиреопероксидаза, антитіла (АТ-ТПО,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мікросомальні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антитіла)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(ІФА); 54412 - Вільний тироксин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(ІФА); 55196-Тиреоглобулін, антитіла </w:t>
      </w:r>
      <w:r w:rsidRPr="00A53160">
        <w:rPr>
          <w:rFonts w:ascii="Times New Roman" w:hAnsi="Times New Roman" w:cs="Times New Roman"/>
          <w:sz w:val="22"/>
          <w:szCs w:val="22"/>
        </w:rPr>
        <w:lastRenderedPageBreak/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(ІФА); 59090-Глікозильований гемоглобін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HbA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1</w:t>
      </w:r>
      <w:r w:rsidRPr="00A53160">
        <w:rPr>
          <w:rFonts w:ascii="Times New Roman" w:hAnsi="Times New Roman" w:cs="Times New Roman"/>
          <w:sz w:val="22"/>
          <w:szCs w:val="22"/>
        </w:rPr>
        <w:t>c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)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нефелометричний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/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турбідиметричним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аналіз; 44435-Контрольний матеріал для визначення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глікованого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гемоглобіну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HbA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1</w:t>
      </w:r>
      <w:r w:rsidRPr="00A53160">
        <w:rPr>
          <w:rFonts w:ascii="Times New Roman" w:hAnsi="Times New Roman" w:cs="Times New Roman"/>
          <w:sz w:val="22"/>
          <w:szCs w:val="22"/>
        </w:rPr>
        <w:t>c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),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); 44435-Контрольний матеріал для визначення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глікованого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гемоглобіну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HbA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1</w:t>
      </w:r>
      <w:r w:rsidRPr="00A53160">
        <w:rPr>
          <w:rFonts w:ascii="Times New Roman" w:hAnsi="Times New Roman" w:cs="Times New Roman"/>
          <w:sz w:val="22"/>
          <w:szCs w:val="22"/>
        </w:rPr>
        <w:t>c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),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); 53315-Глікований гемоглобін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HbA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1</w:t>
      </w:r>
      <w:r w:rsidRPr="00A53160">
        <w:rPr>
          <w:rFonts w:ascii="Times New Roman" w:hAnsi="Times New Roman" w:cs="Times New Roman"/>
          <w:sz w:val="22"/>
          <w:szCs w:val="22"/>
        </w:rPr>
        <w:t>c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)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калібратор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; 53315-Глікований гемоглобін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HbA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1</w:t>
      </w:r>
      <w:r w:rsidRPr="00A53160">
        <w:rPr>
          <w:rFonts w:ascii="Times New Roman" w:hAnsi="Times New Roman" w:cs="Times New Roman"/>
          <w:sz w:val="22"/>
          <w:szCs w:val="22"/>
        </w:rPr>
        <w:t>c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)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калібратор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; 53315-Глікований гемоглобін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HbA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1</w:t>
      </w:r>
      <w:r w:rsidRPr="00A53160">
        <w:rPr>
          <w:rFonts w:ascii="Times New Roman" w:hAnsi="Times New Roman" w:cs="Times New Roman"/>
          <w:sz w:val="22"/>
          <w:szCs w:val="22"/>
        </w:rPr>
        <w:t>c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)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калібратор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; 53315-Глікований гемоглобін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HbA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1</w:t>
      </w:r>
      <w:r w:rsidRPr="00A53160">
        <w:rPr>
          <w:rFonts w:ascii="Times New Roman" w:hAnsi="Times New Roman" w:cs="Times New Roman"/>
          <w:sz w:val="22"/>
          <w:szCs w:val="22"/>
        </w:rPr>
        <w:t>c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)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калібратор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; 54668-Вільний (незв'язаний) простатичний специфічний антиген (ПСА)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(ІФА); 54664-Загальний простатичний специфічний антиген (ПСА)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набір,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імуноферментний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аналіз (ІФА); 52532-Анти-</w:t>
      </w:r>
      <w:r w:rsidRPr="00A53160">
        <w:rPr>
          <w:rFonts w:ascii="Times New Roman" w:hAnsi="Times New Roman" w:cs="Times New Roman"/>
          <w:sz w:val="22"/>
          <w:szCs w:val="22"/>
        </w:rPr>
        <w:t>A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групове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типування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еритроцитів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антитіла; 52538-Анти-</w:t>
      </w:r>
      <w:r w:rsidRPr="00A53160">
        <w:rPr>
          <w:rFonts w:ascii="Times New Roman" w:hAnsi="Times New Roman" w:cs="Times New Roman"/>
          <w:sz w:val="22"/>
          <w:szCs w:val="22"/>
        </w:rPr>
        <w:t>B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групове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типування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еритроцитів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антитіла; 52647 Анти-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Rh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>(</w:t>
      </w:r>
      <w:r w:rsidRPr="00A53160">
        <w:rPr>
          <w:rFonts w:ascii="Times New Roman" w:hAnsi="Times New Roman" w:cs="Times New Roman"/>
          <w:sz w:val="22"/>
          <w:szCs w:val="22"/>
        </w:rPr>
        <w:t>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) групове </w:t>
      </w:r>
      <w:proofErr w:type="spellStart"/>
      <w:r w:rsidRPr="00397B74">
        <w:rPr>
          <w:rFonts w:ascii="Times New Roman" w:hAnsi="Times New Roman" w:cs="Times New Roman"/>
          <w:sz w:val="22"/>
          <w:szCs w:val="22"/>
          <w:lang w:val="uk-UA"/>
        </w:rPr>
        <w:t>типування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еритроцитів </w:t>
      </w:r>
      <w:r w:rsidRPr="00A53160">
        <w:rPr>
          <w:rFonts w:ascii="Times New Roman" w:hAnsi="Times New Roman" w:cs="Times New Roman"/>
          <w:sz w:val="22"/>
          <w:szCs w:val="22"/>
        </w:rPr>
        <w:t>IVD</w:t>
      </w:r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(діагностика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397B74">
        <w:rPr>
          <w:rFonts w:ascii="Times New Roman" w:hAnsi="Times New Roman" w:cs="Times New Roman"/>
          <w:sz w:val="22"/>
          <w:szCs w:val="22"/>
          <w:lang w:val="uk-UA"/>
        </w:rPr>
        <w:t xml:space="preserve"> ), антитіла</w:t>
      </w:r>
    </w:p>
    <w:p w14:paraId="4B0691AB" w14:textId="382A8DE7" w:rsidR="00397B74" w:rsidRDefault="00397B74" w:rsidP="00397B74">
      <w:pPr>
        <w:jc w:val="both"/>
        <w:rPr>
          <w:rFonts w:ascii="Arial" w:hAnsi="Arial" w:cs="Arial"/>
          <w:color w:val="454545"/>
          <w:sz w:val="21"/>
          <w:szCs w:val="21"/>
          <w:shd w:val="clear" w:color="auto" w:fill="F0F5F2"/>
        </w:rPr>
      </w:pPr>
      <w:r w:rsidRPr="00767238">
        <w:rPr>
          <w:b/>
          <w:bCs/>
          <w:color w:val="242424"/>
          <w:sz w:val="24"/>
          <w:szCs w:val="24"/>
        </w:rPr>
        <w:t xml:space="preserve"> Вид та ідентифікатор процедури закупівлі:</w:t>
      </w:r>
      <w:r w:rsidRPr="00767238">
        <w:rPr>
          <w:color w:val="242424"/>
          <w:sz w:val="24"/>
          <w:szCs w:val="24"/>
        </w:rPr>
        <w:t> </w:t>
      </w:r>
      <w:r w:rsidRPr="00767238">
        <w:rPr>
          <w:sz w:val="24"/>
          <w:szCs w:val="24"/>
          <w:u w:val="single"/>
        </w:rPr>
        <w:t>відкриті торги з особливостями,</w:t>
      </w:r>
      <w:r w:rsidRPr="00767238">
        <w:rPr>
          <w:color w:val="242638"/>
          <w:sz w:val="24"/>
          <w:szCs w:val="24"/>
          <w:shd w:val="clear" w:color="auto" w:fill="FFFFFF"/>
        </w:rPr>
        <w:t>UA-2023-0</w:t>
      </w:r>
      <w:r>
        <w:rPr>
          <w:color w:val="242638"/>
          <w:sz w:val="24"/>
          <w:szCs w:val="24"/>
          <w:shd w:val="clear" w:color="auto" w:fill="FFFFFF"/>
          <w:lang w:val="ru-RU"/>
        </w:rPr>
        <w:t>6</w:t>
      </w:r>
      <w:r w:rsidRPr="00767238">
        <w:rPr>
          <w:color w:val="242638"/>
          <w:sz w:val="24"/>
          <w:szCs w:val="24"/>
          <w:shd w:val="clear" w:color="auto" w:fill="FFFFFF"/>
        </w:rPr>
        <w:t>-</w:t>
      </w:r>
      <w:r>
        <w:rPr>
          <w:color w:val="242638"/>
          <w:sz w:val="24"/>
          <w:szCs w:val="24"/>
          <w:shd w:val="clear" w:color="auto" w:fill="FFFFFF"/>
        </w:rPr>
        <w:t>23</w:t>
      </w:r>
      <w:r w:rsidRPr="00767238">
        <w:rPr>
          <w:color w:val="242638"/>
          <w:sz w:val="24"/>
          <w:szCs w:val="24"/>
          <w:shd w:val="clear" w:color="auto" w:fill="FFFFFF"/>
        </w:rPr>
        <w:t>-0</w:t>
      </w:r>
      <w:r>
        <w:rPr>
          <w:color w:val="242638"/>
          <w:sz w:val="24"/>
          <w:szCs w:val="24"/>
          <w:shd w:val="clear" w:color="auto" w:fill="FFFFFF"/>
          <w:lang w:val="ru-RU"/>
        </w:rPr>
        <w:t>12950</w:t>
      </w:r>
      <w:r w:rsidRPr="00767238">
        <w:rPr>
          <w:color w:val="242638"/>
          <w:sz w:val="24"/>
          <w:szCs w:val="24"/>
          <w:shd w:val="clear" w:color="auto" w:fill="FFFFFF"/>
        </w:rPr>
        <w:t>-a</w:t>
      </w:r>
      <w:r>
        <w:rPr>
          <w:color w:val="242638"/>
          <w:sz w:val="24"/>
          <w:szCs w:val="24"/>
          <w:shd w:val="clear" w:color="auto" w:fill="FFFFFF"/>
          <w:lang w:val="ru-RU"/>
        </w:rPr>
        <w:t xml:space="preserve">   </w:t>
      </w:r>
    </w:p>
    <w:p w14:paraId="5BD5ECA0" w14:textId="47EF8678" w:rsidR="00397B74" w:rsidRPr="00767238" w:rsidRDefault="00397B74" w:rsidP="00397B74">
      <w:pPr>
        <w:jc w:val="both"/>
        <w:rPr>
          <w:b/>
          <w:color w:val="000000"/>
          <w:sz w:val="24"/>
          <w:szCs w:val="24"/>
        </w:rPr>
      </w:pPr>
      <w:r w:rsidRPr="00767238">
        <w:rPr>
          <w:b/>
          <w:bCs/>
          <w:sz w:val="24"/>
          <w:szCs w:val="24"/>
          <w:shd w:val="clear" w:color="auto" w:fill="FFFFFF"/>
        </w:rPr>
        <w:t>Вид закупівлі:</w:t>
      </w:r>
      <w:r w:rsidRPr="00767238">
        <w:rPr>
          <w:sz w:val="24"/>
          <w:szCs w:val="24"/>
          <w:shd w:val="clear" w:color="auto" w:fill="FFFFFF"/>
        </w:rPr>
        <w:t xml:space="preserve"> </w:t>
      </w:r>
      <w:r w:rsidRPr="00767238">
        <w:rPr>
          <w:sz w:val="24"/>
          <w:szCs w:val="24"/>
          <w:u w:val="single"/>
          <w:shd w:val="clear" w:color="auto" w:fill="FFFFFF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 w14:paraId="38E39C41" w14:textId="77777777" w:rsidR="00397B74" w:rsidRPr="00767238" w:rsidRDefault="00397B74" w:rsidP="00397B74">
      <w:pPr>
        <w:spacing w:after="0" w:line="240" w:lineRule="auto"/>
        <w:jc w:val="both"/>
        <w:rPr>
          <w:sz w:val="24"/>
          <w:szCs w:val="24"/>
          <w:u w:val="single"/>
          <w:shd w:val="clear" w:color="auto" w:fill="FFFFFF"/>
        </w:rPr>
      </w:pPr>
    </w:p>
    <w:p w14:paraId="0EEE3332" w14:textId="0B92CC3B" w:rsidR="00397B74" w:rsidRPr="00767238" w:rsidRDefault="00397B74" w:rsidP="00397B74">
      <w:pPr>
        <w:spacing w:after="0" w:line="240" w:lineRule="auto"/>
        <w:jc w:val="both"/>
        <w:rPr>
          <w:sz w:val="24"/>
          <w:szCs w:val="24"/>
        </w:rPr>
      </w:pPr>
      <w:r w:rsidRPr="00767238">
        <w:rPr>
          <w:b/>
          <w:bCs/>
          <w:color w:val="242424"/>
          <w:sz w:val="24"/>
          <w:szCs w:val="24"/>
        </w:rPr>
        <w:t>Очікувана вартість та обґрунтування очікуваної вартості предмета закупівлі:</w:t>
      </w:r>
      <w:r w:rsidRPr="00767238">
        <w:rPr>
          <w:color w:val="242424"/>
          <w:sz w:val="24"/>
          <w:szCs w:val="24"/>
        </w:rPr>
        <w:t xml:space="preserve">  </w:t>
      </w:r>
      <w:r>
        <w:rPr>
          <w:sz w:val="24"/>
          <w:szCs w:val="24"/>
          <w:u w:val="single"/>
          <w:lang w:val="ru-RU"/>
        </w:rPr>
        <w:t>151 5</w:t>
      </w:r>
      <w:r w:rsidRPr="00767238">
        <w:rPr>
          <w:sz w:val="24"/>
          <w:szCs w:val="24"/>
          <w:u w:val="single"/>
          <w:lang w:val="ru-RU"/>
        </w:rPr>
        <w:t>00,00</w:t>
      </w:r>
      <w:r w:rsidRPr="00767238">
        <w:rPr>
          <w:sz w:val="24"/>
          <w:szCs w:val="24"/>
          <w:u w:val="single"/>
        </w:rPr>
        <w:t xml:space="preserve"> </w:t>
      </w:r>
      <w:r w:rsidRPr="00767238">
        <w:rPr>
          <w:sz w:val="24"/>
          <w:szCs w:val="24"/>
        </w:rPr>
        <w:t xml:space="preserve"> грн. (з ПДВ).</w:t>
      </w:r>
    </w:p>
    <w:p w14:paraId="632EC6E0" w14:textId="77777777" w:rsidR="00397B74" w:rsidRPr="00767238" w:rsidRDefault="00397B74" w:rsidP="00397B74">
      <w:pPr>
        <w:pStyle w:val="11"/>
        <w:tabs>
          <w:tab w:val="left" w:pos="0"/>
        </w:tabs>
        <w:ind w:left="0" w:right="-79" w:firstLine="0"/>
        <w:rPr>
          <w:szCs w:val="24"/>
          <w:lang w:val="uk-UA"/>
        </w:rPr>
      </w:pPr>
      <w:r w:rsidRPr="00767238">
        <w:rPr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 w14:paraId="149064AE" w14:textId="24B9C346" w:rsidR="00397B74" w:rsidRPr="00767238" w:rsidRDefault="00397B74" w:rsidP="00397B74">
      <w:pPr>
        <w:shd w:val="clear" w:color="auto" w:fill="FFFFFF"/>
        <w:spacing w:after="0"/>
        <w:jc w:val="both"/>
        <w:rPr>
          <w:sz w:val="24"/>
          <w:szCs w:val="24"/>
          <w:u w:val="single"/>
        </w:rPr>
      </w:pPr>
      <w:r w:rsidRPr="00767238">
        <w:rPr>
          <w:b/>
          <w:bCs/>
          <w:color w:val="242424"/>
          <w:sz w:val="24"/>
          <w:szCs w:val="24"/>
        </w:rPr>
        <w:t>Розмір бюджетного призначення:</w:t>
      </w:r>
      <w:r w:rsidRPr="00767238">
        <w:rPr>
          <w:color w:val="242424"/>
          <w:sz w:val="24"/>
          <w:szCs w:val="24"/>
        </w:rPr>
        <w:t> </w:t>
      </w:r>
      <w:r w:rsidRPr="00767238">
        <w:rPr>
          <w:sz w:val="24"/>
          <w:szCs w:val="24"/>
          <w:u w:val="single"/>
        </w:rPr>
        <w:t xml:space="preserve">Власний бюджет (кошти від господарської діяльності підприємства) (За рахунок коштів, отриманих від Національної служби здоров'я України) – </w:t>
      </w:r>
      <w:r>
        <w:rPr>
          <w:sz w:val="24"/>
          <w:szCs w:val="24"/>
          <w:u w:val="single"/>
        </w:rPr>
        <w:t>151</w:t>
      </w:r>
      <w:r w:rsidRPr="00767238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5</w:t>
      </w:r>
      <w:r w:rsidRPr="00767238">
        <w:rPr>
          <w:sz w:val="24"/>
          <w:szCs w:val="24"/>
          <w:u w:val="single"/>
        </w:rPr>
        <w:t>00,00 грн.</w:t>
      </w:r>
    </w:p>
    <w:p w14:paraId="027330DF" w14:textId="77777777" w:rsidR="00397B74" w:rsidRPr="00767238" w:rsidRDefault="00397B74" w:rsidP="00397B74">
      <w:pPr>
        <w:shd w:val="clear" w:color="auto" w:fill="FFFFFF"/>
        <w:spacing w:after="0"/>
        <w:jc w:val="both"/>
        <w:rPr>
          <w:sz w:val="24"/>
          <w:szCs w:val="24"/>
          <w:u w:val="single"/>
        </w:rPr>
      </w:pPr>
    </w:p>
    <w:p w14:paraId="18267D55" w14:textId="77777777" w:rsidR="00397B74" w:rsidRPr="00767238" w:rsidRDefault="00397B74" w:rsidP="00397B74">
      <w:pPr>
        <w:pStyle w:val="11"/>
        <w:tabs>
          <w:tab w:val="left" w:pos="0"/>
        </w:tabs>
        <w:ind w:left="0" w:right="-79" w:firstLine="0"/>
        <w:rPr>
          <w:szCs w:val="24"/>
          <w:lang w:val="uk-UA" w:eastAsia="uk-UA"/>
        </w:rPr>
      </w:pPr>
      <w:proofErr w:type="spellStart"/>
      <w:r w:rsidRPr="00767238">
        <w:rPr>
          <w:b/>
          <w:bCs/>
          <w:szCs w:val="24"/>
          <w:lang w:eastAsia="uk-UA"/>
        </w:rPr>
        <w:t>Обґрунтування</w:t>
      </w:r>
      <w:proofErr w:type="spellEnd"/>
      <w:r w:rsidRPr="00767238">
        <w:rPr>
          <w:b/>
          <w:bCs/>
          <w:szCs w:val="24"/>
          <w:lang w:eastAsia="uk-UA"/>
        </w:rPr>
        <w:t xml:space="preserve"> </w:t>
      </w:r>
      <w:proofErr w:type="spellStart"/>
      <w:r w:rsidRPr="00767238">
        <w:rPr>
          <w:b/>
          <w:bCs/>
          <w:szCs w:val="24"/>
          <w:lang w:eastAsia="uk-UA"/>
        </w:rPr>
        <w:t>якісних</w:t>
      </w:r>
      <w:proofErr w:type="spellEnd"/>
      <w:r w:rsidRPr="00767238">
        <w:rPr>
          <w:b/>
          <w:bCs/>
          <w:szCs w:val="24"/>
          <w:lang w:eastAsia="uk-UA"/>
        </w:rPr>
        <w:t xml:space="preserve"> та </w:t>
      </w:r>
      <w:proofErr w:type="spellStart"/>
      <w:r w:rsidRPr="00767238">
        <w:rPr>
          <w:b/>
          <w:bCs/>
          <w:szCs w:val="24"/>
          <w:lang w:eastAsia="uk-UA"/>
        </w:rPr>
        <w:t>технічних</w:t>
      </w:r>
      <w:proofErr w:type="spellEnd"/>
      <w:r w:rsidRPr="00767238">
        <w:rPr>
          <w:b/>
          <w:bCs/>
          <w:szCs w:val="24"/>
          <w:lang w:eastAsia="uk-UA"/>
        </w:rPr>
        <w:t xml:space="preserve"> характеристик. </w:t>
      </w:r>
      <w:r w:rsidRPr="00767238">
        <w:rPr>
          <w:bCs/>
          <w:szCs w:val="24"/>
          <w:lang w:eastAsia="uk-UA"/>
        </w:rPr>
        <w:t xml:space="preserve">Строк </w:t>
      </w:r>
      <w:r w:rsidRPr="00767238">
        <w:rPr>
          <w:bCs/>
          <w:szCs w:val="24"/>
          <w:lang w:val="uk-UA" w:eastAsia="uk-UA"/>
        </w:rPr>
        <w:t xml:space="preserve">поставки </w:t>
      </w:r>
      <w:proofErr w:type="gramStart"/>
      <w:r w:rsidRPr="00767238">
        <w:rPr>
          <w:bCs/>
          <w:szCs w:val="24"/>
          <w:lang w:val="uk-UA" w:eastAsia="uk-UA"/>
        </w:rPr>
        <w:t>товару</w:t>
      </w:r>
      <w:r w:rsidRPr="00767238">
        <w:rPr>
          <w:bCs/>
          <w:szCs w:val="24"/>
          <w:lang w:eastAsia="uk-UA"/>
        </w:rPr>
        <w:t>:</w:t>
      </w:r>
      <w:r w:rsidRPr="00767238">
        <w:rPr>
          <w:i/>
          <w:iCs/>
          <w:szCs w:val="24"/>
          <w:lang w:eastAsia="uk-UA"/>
        </w:rPr>
        <w:t xml:space="preserve"> </w:t>
      </w:r>
      <w:r w:rsidRPr="00767238">
        <w:rPr>
          <w:szCs w:val="24"/>
          <w:lang w:eastAsia="uk-UA"/>
        </w:rPr>
        <w:t> до</w:t>
      </w:r>
      <w:proofErr w:type="gramEnd"/>
      <w:r w:rsidRPr="00767238">
        <w:rPr>
          <w:szCs w:val="24"/>
          <w:lang w:eastAsia="uk-UA"/>
        </w:rPr>
        <w:t xml:space="preserve"> </w:t>
      </w:r>
      <w:r>
        <w:rPr>
          <w:szCs w:val="24"/>
          <w:lang w:val="uk-UA" w:eastAsia="uk-UA"/>
        </w:rPr>
        <w:t xml:space="preserve">31 грудня </w:t>
      </w:r>
      <w:r w:rsidRPr="00767238">
        <w:rPr>
          <w:szCs w:val="24"/>
          <w:lang w:eastAsia="uk-UA"/>
        </w:rPr>
        <w:t>202</w:t>
      </w:r>
      <w:r w:rsidRPr="00767238">
        <w:rPr>
          <w:szCs w:val="24"/>
          <w:lang w:val="uk-UA" w:eastAsia="uk-UA"/>
        </w:rPr>
        <w:t>3</w:t>
      </w:r>
      <w:r w:rsidRPr="00767238">
        <w:rPr>
          <w:szCs w:val="24"/>
          <w:lang w:eastAsia="uk-UA"/>
        </w:rPr>
        <w:t xml:space="preserve"> року.</w:t>
      </w:r>
    </w:p>
    <w:p w14:paraId="4D68E151" w14:textId="77777777" w:rsidR="00397B74" w:rsidRDefault="00397B74" w:rsidP="00397B74">
      <w:pPr>
        <w:spacing w:after="0" w:line="240" w:lineRule="auto"/>
        <w:ind w:firstLine="432"/>
        <w:jc w:val="both"/>
        <w:rPr>
          <w:rFonts w:eastAsia="Calibri"/>
          <w:b/>
          <w:sz w:val="20"/>
          <w:szCs w:val="20"/>
        </w:rPr>
      </w:pPr>
    </w:p>
    <w:p w14:paraId="5BEF2BF4" w14:textId="6BCDB36A" w:rsidR="00397B74" w:rsidRPr="00CE3D28" w:rsidRDefault="00397B74" w:rsidP="00397B74">
      <w:pPr>
        <w:spacing w:after="0" w:line="240" w:lineRule="auto"/>
        <w:ind w:firstLine="432"/>
        <w:jc w:val="center"/>
        <w:rPr>
          <w:rFonts w:eastAsia="Calibri"/>
          <w:b/>
          <w:sz w:val="20"/>
          <w:szCs w:val="20"/>
        </w:rPr>
      </w:pPr>
      <w:r w:rsidRPr="00CE3D28">
        <w:rPr>
          <w:rFonts w:eastAsia="Calibri"/>
          <w:b/>
          <w:sz w:val="20"/>
          <w:szCs w:val="20"/>
        </w:rPr>
        <w:t>Технічна специфікація</w:t>
      </w:r>
    </w:p>
    <w:p w14:paraId="01761F37" w14:textId="77777777" w:rsidR="00397B74" w:rsidRPr="00CE3D28" w:rsidRDefault="00397B74" w:rsidP="00397B74">
      <w:pPr>
        <w:spacing w:after="0" w:line="240" w:lineRule="auto"/>
        <w:ind w:firstLine="432"/>
        <w:jc w:val="center"/>
        <w:rPr>
          <w:rFonts w:eastAsia="Calibri"/>
          <w:b/>
          <w:sz w:val="20"/>
          <w:szCs w:val="20"/>
        </w:rPr>
      </w:pPr>
      <w:r w:rsidRPr="00CE3D28">
        <w:rPr>
          <w:rFonts w:eastAsia="Calibri"/>
          <w:b/>
          <w:sz w:val="20"/>
          <w:szCs w:val="20"/>
        </w:rPr>
        <w:t>(Інформація про необхідні технічні, якісні та кількісні характеристики предмета закупівлі)</w:t>
      </w:r>
    </w:p>
    <w:p w14:paraId="2B981FDA" w14:textId="77777777" w:rsidR="00397B74" w:rsidRDefault="00397B74" w:rsidP="00397B74">
      <w:pPr>
        <w:spacing w:before="240" w:after="0" w:line="240" w:lineRule="auto"/>
        <w:jc w:val="center"/>
        <w:rPr>
          <w:color w:val="000000"/>
          <w:sz w:val="24"/>
          <w:szCs w:val="24"/>
        </w:rPr>
      </w:pPr>
    </w:p>
    <w:p w14:paraId="060AC1BF" w14:textId="77777777" w:rsidR="00397B74" w:rsidRPr="00A53160" w:rsidRDefault="00397B74" w:rsidP="00397B74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 w:rsidRPr="00A53160">
        <w:rPr>
          <w:rFonts w:ascii="Times New Roman" w:hAnsi="Times New Roman" w:cs="Times New Roman"/>
          <w:b/>
          <w:bCs/>
          <w:sz w:val="28"/>
          <w:szCs w:val="28"/>
        </w:rPr>
        <w:t xml:space="preserve">код за ДК 021:2015: 33690000-3 </w:t>
      </w:r>
      <w:proofErr w:type="spellStart"/>
      <w:r w:rsidRPr="00A53160">
        <w:rPr>
          <w:rFonts w:ascii="Times New Roman" w:hAnsi="Times New Roman" w:cs="Times New Roman"/>
          <w:b/>
          <w:bCs/>
          <w:sz w:val="28"/>
          <w:szCs w:val="28"/>
        </w:rPr>
        <w:t>Лікарські</w:t>
      </w:r>
      <w:proofErr w:type="spellEnd"/>
      <w:r w:rsidRPr="00A531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3160">
        <w:rPr>
          <w:rFonts w:ascii="Times New Roman" w:hAnsi="Times New Roman" w:cs="Times New Roman"/>
          <w:b/>
          <w:bCs/>
          <w:sz w:val="28"/>
          <w:szCs w:val="28"/>
        </w:rPr>
        <w:t>засоби</w:t>
      </w:r>
      <w:proofErr w:type="spellEnd"/>
      <w:r w:rsidRPr="00A531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3160">
        <w:rPr>
          <w:rFonts w:ascii="Times New Roman" w:hAnsi="Times New Roman" w:cs="Times New Roman"/>
          <w:b/>
          <w:bCs/>
          <w:sz w:val="28"/>
          <w:szCs w:val="28"/>
        </w:rPr>
        <w:t>різні</w:t>
      </w:r>
      <w:proofErr w:type="spellEnd"/>
      <w:r w:rsidRPr="00A53160">
        <w:rPr>
          <w:rFonts w:ascii="Times New Roman" w:hAnsi="Times New Roman" w:cs="Times New Roman"/>
          <w:sz w:val="28"/>
          <w:szCs w:val="28"/>
        </w:rPr>
        <w:t>.</w:t>
      </w:r>
    </w:p>
    <w:p w14:paraId="65B7694E" w14:textId="77777777" w:rsidR="00397B74" w:rsidRPr="00863C7B" w:rsidRDefault="00397B74" w:rsidP="00397B74">
      <w:pPr>
        <w:pStyle w:val="1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53160">
        <w:rPr>
          <w:rFonts w:ascii="Times New Roman" w:hAnsi="Times New Roman" w:cs="Times New Roman"/>
          <w:sz w:val="22"/>
          <w:szCs w:val="22"/>
        </w:rPr>
        <w:t xml:space="preserve">Код НК 024:2023 48319 -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Вірус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гепатиту B,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поверхневий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антиген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набір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імуноферментний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аналіз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(ІФА); 48365-Вірус гепатиту C,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загальні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антитіла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набір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імуноферментний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аналіз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(ІФА); 51798-Treponema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pallidum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загальні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антитіла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набір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імуноферментний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аналіз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(ІФА); 51021-Бактерія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Гелікобактер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пілорі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загальні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антитіла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набір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імуноферментний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аналіз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(ІФА) 54383  -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Тиреоїдний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гормон (ТТГ)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набір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імуноферментний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аналіз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(ІФА); 58323 -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Загальний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тироксин (ТТ4)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набір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імуноферментний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аналіз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(ІФА); 55203-Тиреопероксидаза,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антитіла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(АТ-ТПО,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мікросомальні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антитіла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>)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набір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імуноферментний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аналіз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(ІФА); 54412 -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Вільний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тироксин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набір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імуноферментний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аналіз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(ІФА); 55196-Тиреоглобулін,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антитіла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набір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імуноферментний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аналіз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(ІФА); 59090-Глікозильований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гемоглобін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(HbA1c)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набір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нефелометричний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турбідиметричним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аналіз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; 44435-Контрольний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матеріал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r w:rsidRPr="00A53160">
        <w:rPr>
          <w:rFonts w:ascii="Times New Roman" w:hAnsi="Times New Roman" w:cs="Times New Roman"/>
          <w:sz w:val="22"/>
          <w:szCs w:val="22"/>
        </w:rPr>
        <w:lastRenderedPageBreak/>
        <w:t xml:space="preserve">для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визначення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глікованого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гемоглобіну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(HbA1c),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); 44435-Контрольний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матеріал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для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визначення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глікованого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гемоглобіну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(HbA1c),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); 53315-Глікований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гемоглобін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(HbA1c)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калібратор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; 53315-Глікований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гемоглобін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(HbA1c)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калібратор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; 53315-Глікований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гемоглобін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(HbA1c)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калібратор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; 53315-Глікований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гемоглобін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(HbA1c)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калібратор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>; 54668-Вільний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незв'язаний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простатичний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специфічний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антиген (ПСА)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набір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імуноферментний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аналіз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(ІФА); 54664-Загальний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простатичний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специфічний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антиген (ПСА)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набір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імуноферментний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аналіз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(ІФА); 52532-Анти-A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групове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типування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еритроцитів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антитіла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; 52538-Анти-B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групове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типування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еритроцитів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антитіла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>; 52647 Анти-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Rh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(D)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групове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типування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еритроцитів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IVD (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діагностика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A53160">
        <w:rPr>
          <w:rFonts w:ascii="Times New Roman" w:hAnsi="Times New Roman" w:cs="Times New Roman"/>
          <w:sz w:val="22"/>
          <w:szCs w:val="22"/>
        </w:rPr>
        <w:t xml:space="preserve"> ), </w:t>
      </w:r>
      <w:proofErr w:type="spellStart"/>
      <w:r w:rsidRPr="00A53160">
        <w:rPr>
          <w:rFonts w:ascii="Times New Roman" w:hAnsi="Times New Roman" w:cs="Times New Roman"/>
          <w:sz w:val="22"/>
          <w:szCs w:val="22"/>
        </w:rPr>
        <w:t>антитіла</w:t>
      </w:r>
      <w:proofErr w:type="spellEnd"/>
    </w:p>
    <w:p w14:paraId="484FBE46" w14:textId="77777777" w:rsidR="00397B74" w:rsidRPr="00CE3D28" w:rsidRDefault="00397B74" w:rsidP="00397B74">
      <w:pPr>
        <w:pStyle w:val="1"/>
        <w:jc w:val="center"/>
        <w:rPr>
          <w:b/>
          <w:bCs/>
          <w:i/>
          <w:iCs/>
          <w:snapToGrid/>
          <w:lang w:eastAsia="uk-UA"/>
        </w:rPr>
      </w:pPr>
    </w:p>
    <w:p w14:paraId="36435900" w14:textId="77777777" w:rsidR="00397B74" w:rsidRPr="00CE3D28" w:rsidRDefault="00397B74" w:rsidP="00397B74">
      <w:pPr>
        <w:pStyle w:val="1"/>
        <w:jc w:val="both"/>
        <w:rPr>
          <w:shd w:val="clear" w:color="auto" w:fill="FFFFFF"/>
        </w:rPr>
      </w:pPr>
    </w:p>
    <w:p w14:paraId="50BA191C" w14:textId="77777777" w:rsidR="00397B74" w:rsidRPr="00CE3D28" w:rsidRDefault="00397B74" w:rsidP="00397B74">
      <w:pPr>
        <w:pStyle w:val="1"/>
        <w:jc w:val="center"/>
        <w:rPr>
          <w:b/>
          <w:bCs/>
          <w:shd w:val="clear" w:color="auto" w:fill="FFFFFF"/>
        </w:rPr>
      </w:pPr>
      <w:r w:rsidRPr="00CE3D28">
        <w:rPr>
          <w:b/>
          <w:bCs/>
          <w:shd w:val="clear" w:color="auto" w:fill="FFFFFF"/>
        </w:rPr>
        <w:t>ІНФОРМАЦІЯ ПРО НЕОБХІДНІ ТЕХНІЧНІ, ЯКІСНІ ТА КІЛЬКІСНІ ХАРАКТЕРИСТИКИ ПРЕДМЕТА ЗАКУПІВЛІ</w:t>
      </w:r>
    </w:p>
    <w:p w14:paraId="0E622549" w14:textId="77777777" w:rsidR="00397B74" w:rsidRPr="00CE3D28" w:rsidRDefault="00397B74" w:rsidP="00397B74">
      <w:pPr>
        <w:pStyle w:val="1"/>
        <w:jc w:val="center"/>
        <w:rPr>
          <w:b/>
          <w:bCs/>
          <w:shd w:val="clear" w:color="auto" w:fill="FFFFFF"/>
        </w:rPr>
      </w:pPr>
    </w:p>
    <w:tbl>
      <w:tblPr>
        <w:tblW w:w="10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7"/>
        <w:gridCol w:w="1277"/>
        <w:gridCol w:w="4111"/>
        <w:gridCol w:w="850"/>
        <w:gridCol w:w="991"/>
      </w:tblGrid>
      <w:tr w:rsidR="00397B74" w:rsidRPr="00CE3D28" w14:paraId="095639CA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D1A63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№ з\п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2A42FF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</w:t>
            </w:r>
            <w:proofErr w:type="spellEnd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предмету </w:t>
            </w:r>
            <w:proofErr w:type="spellStart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закупівлі</w:t>
            </w:r>
            <w:proofErr w:type="spellEnd"/>
          </w:p>
        </w:tc>
        <w:tc>
          <w:tcPr>
            <w:tcW w:w="1417" w:type="dxa"/>
          </w:tcPr>
          <w:p w14:paraId="5D591437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Код НК 024:2023</w:t>
            </w:r>
          </w:p>
        </w:tc>
        <w:tc>
          <w:tcPr>
            <w:tcW w:w="1277" w:type="dxa"/>
          </w:tcPr>
          <w:p w14:paraId="3D696B2E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товару </w:t>
            </w:r>
            <w:proofErr w:type="spellStart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визначеного</w:t>
            </w:r>
            <w:proofErr w:type="spellEnd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згідно</w:t>
            </w:r>
            <w:proofErr w:type="spellEnd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 </w:t>
            </w:r>
            <w:proofErr w:type="spellStart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Єдиним</w:t>
            </w:r>
            <w:proofErr w:type="spellEnd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закупівельним</w:t>
            </w:r>
            <w:proofErr w:type="spellEnd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словником, </w:t>
            </w:r>
            <w:proofErr w:type="spellStart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що</w:t>
            </w:r>
            <w:proofErr w:type="spellEnd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найбільше</w:t>
            </w:r>
            <w:proofErr w:type="spellEnd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відповідає</w:t>
            </w:r>
            <w:proofErr w:type="spellEnd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назві</w:t>
            </w:r>
            <w:proofErr w:type="spellEnd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номенклатурної</w:t>
            </w:r>
            <w:proofErr w:type="spellEnd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позиції</w:t>
            </w:r>
            <w:proofErr w:type="spellEnd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предмета </w:t>
            </w:r>
            <w:proofErr w:type="spellStart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закупівлі</w:t>
            </w:r>
            <w:proofErr w:type="spellEnd"/>
          </w:p>
        </w:tc>
        <w:tc>
          <w:tcPr>
            <w:tcW w:w="4111" w:type="dxa"/>
            <w:vAlign w:val="center"/>
          </w:tcPr>
          <w:p w14:paraId="10419E74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Технічна</w:t>
            </w:r>
            <w:proofErr w:type="spellEnd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вимога</w:t>
            </w:r>
            <w:proofErr w:type="spellEnd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Замовника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687A58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Одиниці</w:t>
            </w:r>
            <w:proofErr w:type="spellEnd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32A5046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  <w:proofErr w:type="spellEnd"/>
          </w:p>
        </w:tc>
      </w:tr>
      <w:tr w:rsidR="00397B74" w:rsidRPr="00CE3D28" w14:paraId="34441095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4BF3C23E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16F9669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ІФА-набір для якісного виявлення поверхневого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антигена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вірусу гепатиту В. </w:t>
            </w:r>
          </w:p>
          <w:p w14:paraId="10EA1928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FD3D34B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48319 - Вірус гепатиту B,</w:t>
            </w:r>
          </w:p>
          <w:p w14:paraId="7C5DD430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поверхневий антиген IVD</w:t>
            </w:r>
          </w:p>
          <w:p w14:paraId="36A21DAA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(діагностика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in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),</w:t>
            </w:r>
          </w:p>
          <w:p w14:paraId="0458CFB7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набір,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імуноферментний</w:t>
            </w:r>
            <w:proofErr w:type="spellEnd"/>
          </w:p>
          <w:p w14:paraId="5E25417F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аналіз (ІФА)</w:t>
            </w:r>
          </w:p>
        </w:tc>
        <w:tc>
          <w:tcPr>
            <w:tcW w:w="1277" w:type="dxa"/>
          </w:tcPr>
          <w:p w14:paraId="564E90CF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33696200-7 Реактиви для аналізів крові </w:t>
            </w:r>
          </w:p>
        </w:tc>
        <w:tc>
          <w:tcPr>
            <w:tcW w:w="4111" w:type="dxa"/>
          </w:tcPr>
          <w:p w14:paraId="1F162FB7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якісного виявлення поверхневого </w:t>
            </w:r>
          </w:p>
          <w:p w14:paraId="31314324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антигена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вірусу гепатиту </w:t>
            </w: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49E996BE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характеристики:</w:t>
            </w:r>
          </w:p>
          <w:p w14:paraId="2148C89F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1.У кожній лунці планшета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засорбовано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моноклональні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антитіла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HBsAg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Лунки можна відокремлювати.  1</w:t>
            </w: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планшет</w:t>
            </w: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*96лунок.</w:t>
            </w:r>
          </w:p>
          <w:p w14:paraId="00454E3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Позитивний контроль. 1фл*1,6мл.</w:t>
            </w:r>
          </w:p>
          <w:p w14:paraId="7DD5336B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 Негативний контроль.  2фл*1,6мл.</w:t>
            </w:r>
          </w:p>
          <w:p w14:paraId="7722819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4.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Кон’югат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(11х концентрат). 1фл*0,8мл.</w:t>
            </w:r>
          </w:p>
          <w:p w14:paraId="01D341ED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5. Розчин для розведення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кон’югату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1фл*8мл.</w:t>
            </w:r>
          </w:p>
          <w:p w14:paraId="2094C524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 Розчин ТМБ (готовий до використання). 1фл*13мл.</w:t>
            </w:r>
          </w:p>
          <w:p w14:paraId="065BB7B9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 Розчин для промивання TWEEN (20x концентрат). 1фл*50мл.</w:t>
            </w:r>
          </w:p>
          <w:p w14:paraId="07A3DCD2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 Стоп-розчин (готовий до використання). 1фл*13мл.</w:t>
            </w:r>
          </w:p>
          <w:p w14:paraId="345B290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 визначень у наборі.</w:t>
            </w:r>
          </w:p>
          <w:p w14:paraId="2840AE22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Анал</w:t>
            </w: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ізи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мають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визначатися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при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довжині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хвилі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450/620-695 нм (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650C9E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паков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43A1E111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397B74" w:rsidRPr="00CE3D28" w14:paraId="76A11D18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323D01F1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9803DE9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ІФА-набір для якісного виявлення сумарних антитіл до вірусу гепатиту С.</w:t>
            </w:r>
          </w:p>
          <w:p w14:paraId="77D3F8CB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FC8C31" w14:textId="77777777" w:rsidR="00397B74" w:rsidRPr="00015CF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48365-</w:t>
            </w:r>
            <w:r w:rsidRPr="00015C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Вірус гепатиту C, загальні</w:t>
            </w:r>
          </w:p>
          <w:p w14:paraId="089B04CD" w14:textId="77777777" w:rsidR="00397B74" w:rsidRPr="00015CF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15C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антитіла IVD (діагностика</w:t>
            </w:r>
          </w:p>
          <w:p w14:paraId="3E13ED83" w14:textId="77777777" w:rsidR="00397B74" w:rsidRPr="00015CF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015C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in</w:t>
            </w:r>
            <w:proofErr w:type="spellEnd"/>
            <w:r w:rsidRPr="00015C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15C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vitro</w:t>
            </w:r>
            <w:proofErr w:type="spellEnd"/>
            <w:r w:rsidRPr="00015C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), набір,</w:t>
            </w:r>
          </w:p>
          <w:p w14:paraId="1D8B878B" w14:textId="77777777" w:rsidR="00397B74" w:rsidRPr="00015CF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015C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імуноферментний</w:t>
            </w:r>
            <w:proofErr w:type="spellEnd"/>
            <w:r w:rsidRPr="00015C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аналіз</w:t>
            </w:r>
          </w:p>
          <w:p w14:paraId="0CDBA7E1" w14:textId="77777777" w:rsidR="00397B74" w:rsidRPr="00015CF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5C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(ІФА)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-</w:t>
            </w:r>
          </w:p>
        </w:tc>
        <w:tc>
          <w:tcPr>
            <w:tcW w:w="1277" w:type="dxa"/>
          </w:tcPr>
          <w:p w14:paraId="61C4280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33696200-7 Реактиви для аналізів крові </w:t>
            </w:r>
          </w:p>
        </w:tc>
        <w:tc>
          <w:tcPr>
            <w:tcW w:w="4111" w:type="dxa"/>
          </w:tcPr>
          <w:p w14:paraId="3D412EE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якісного виявлення сумарних антитіл до вірусу гепатиту С.</w:t>
            </w:r>
          </w:p>
          <w:p w14:paraId="08B00B0A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характеристики:</w:t>
            </w:r>
          </w:p>
          <w:p w14:paraId="64A432EE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1.У лунках планшета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засорбовані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рекомбінантні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антигени ВГС: </w:t>
            </w:r>
            <w:r w:rsidRPr="00CE3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CE3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</w:t>
            </w: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3, </w:t>
            </w:r>
            <w:r w:rsidRPr="00CE3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</w:t>
            </w: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 та </w:t>
            </w:r>
            <w:r w:rsidRPr="00CE3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</w:t>
            </w: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 Лунки можна відокремлювати.</w:t>
            </w:r>
          </w:p>
          <w:p w14:paraId="0A42CC6D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Позитивний контроль. 1фл*0,6мл.</w:t>
            </w:r>
          </w:p>
          <w:p w14:paraId="3FA91DA8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 Негативний контроль. 1фл*1,6мл.</w:t>
            </w:r>
          </w:p>
          <w:p w14:paraId="55E3886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Розчин для розведення сироваток. 1фл*11мл.</w:t>
            </w:r>
          </w:p>
          <w:p w14:paraId="14F3BC9E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5. Розчин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кон’югату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(готовий до використання). 1фл*13мл.</w:t>
            </w:r>
          </w:p>
          <w:p w14:paraId="6597C8E5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6. Розчин ТМБ (готовий до використання). </w:t>
            </w: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1фл*13мл.</w:t>
            </w:r>
          </w:p>
          <w:p w14:paraId="0B02EEAF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 Розчин для промивання TRITON (20x концентрат). 1фл*50мл.</w:t>
            </w:r>
          </w:p>
          <w:p w14:paraId="0A8B5BD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 Стоп-розчин (готовий до використання). 1фл*13мл.</w:t>
            </w:r>
          </w:p>
          <w:p w14:paraId="1F4FC7D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 визначень у наборі.</w:t>
            </w:r>
          </w:p>
          <w:p w14:paraId="52B13594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Аналізи мають визначатися при довжині хвилі 450/620-695 нм (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nm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613F63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пак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74C9A3E2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7B74" w:rsidRPr="00CE3D28" w14:paraId="7FB584CC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1DE615A3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ED8C1B1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ІФА-набір для якісного виявлення сумарних антитіл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Treponema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pallidum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7C8B74F8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D134DDA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89E4C22" w14:textId="77777777" w:rsidR="00397B74" w:rsidRPr="00015CF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51798-</w:t>
            </w:r>
            <w:proofErr w:type="spellStart"/>
            <w:r w:rsidRPr="00015C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Treponema</w:t>
            </w:r>
            <w:proofErr w:type="spellEnd"/>
            <w:r w:rsidRPr="00015CF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15C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pallidum</w:t>
            </w:r>
            <w:proofErr w:type="spellEnd"/>
            <w:r w:rsidRPr="00015CF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,</w:t>
            </w:r>
          </w:p>
          <w:p w14:paraId="2BDB8713" w14:textId="77777777" w:rsidR="00397B74" w:rsidRPr="00015CF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015CF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загальні антитіла </w:t>
            </w:r>
            <w:r w:rsidRPr="00015C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IVD</w:t>
            </w:r>
          </w:p>
          <w:p w14:paraId="1FD9ABC3" w14:textId="77777777" w:rsidR="00397B74" w:rsidRPr="00015CF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015CF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(діагностика </w:t>
            </w:r>
            <w:proofErr w:type="spellStart"/>
            <w:r w:rsidRPr="00015C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in</w:t>
            </w:r>
            <w:proofErr w:type="spellEnd"/>
            <w:r w:rsidRPr="00015CF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15C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vitro</w:t>
            </w:r>
            <w:proofErr w:type="spellEnd"/>
            <w:r w:rsidRPr="00015CF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),</w:t>
            </w:r>
          </w:p>
          <w:p w14:paraId="7C9F12BB" w14:textId="77777777" w:rsidR="00397B74" w:rsidRPr="00015CF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015C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набір</w:t>
            </w:r>
            <w:proofErr w:type="spellEnd"/>
            <w:r w:rsidRPr="00015C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15C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імуноферментний</w:t>
            </w:r>
            <w:proofErr w:type="spellEnd"/>
          </w:p>
          <w:p w14:paraId="7D9E874A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15C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аналіз</w:t>
            </w:r>
            <w:proofErr w:type="spellEnd"/>
            <w:r w:rsidRPr="00015C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(ІФА)</w:t>
            </w:r>
          </w:p>
        </w:tc>
        <w:tc>
          <w:tcPr>
            <w:tcW w:w="1277" w:type="dxa"/>
          </w:tcPr>
          <w:p w14:paraId="45B92FB9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33696200-7 Реактиви для аналізів крові </w:t>
            </w:r>
          </w:p>
        </w:tc>
        <w:tc>
          <w:tcPr>
            <w:tcW w:w="4111" w:type="dxa"/>
          </w:tcPr>
          <w:p w14:paraId="6C68A033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ля якісного виявлення сумарних антитіл</w:t>
            </w:r>
          </w:p>
          <w:p w14:paraId="04D6B61F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Treponema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pallidum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1584D3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характеристики:</w:t>
            </w:r>
          </w:p>
          <w:p w14:paraId="20956A05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1.У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кожній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лунці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планшета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засорбовані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рекомбінантні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антигени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T.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pallidum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. Лунки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можна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відокремлювати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 1планшет*96лунок.</w:t>
            </w:r>
          </w:p>
          <w:p w14:paraId="1F1113B7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Позитивний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контроль. 1фл*0,6мл.</w:t>
            </w:r>
          </w:p>
          <w:p w14:paraId="6D2E1B69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Негативний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контроль. 1фл*1,6мл.</w:t>
            </w:r>
          </w:p>
          <w:p w14:paraId="1CDE735F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розведення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сироваток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 1фл*11мл.</w:t>
            </w:r>
          </w:p>
          <w:p w14:paraId="1CFCD077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кон’югату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готовий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). 1фл*13мл.</w:t>
            </w:r>
          </w:p>
          <w:p w14:paraId="29D62D9D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ТМБ (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готовий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). 1фл*13мл.</w:t>
            </w:r>
          </w:p>
          <w:p w14:paraId="18A0A559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промивання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TRITON (20x концентрат). 2фл*50мл.</w:t>
            </w:r>
          </w:p>
          <w:p w14:paraId="65F3FB7B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8. Стоп-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готовий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). 1фл*13мл.</w:t>
            </w:r>
          </w:p>
          <w:p w14:paraId="5C0387B5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 визначень у наборі.</w:t>
            </w:r>
          </w:p>
          <w:p w14:paraId="0E7A056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Анал</w:t>
            </w: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ізи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мають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визначатися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при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довжині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хвилі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450/620-695 нм (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2EAB77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паков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6B74ED03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</w:tr>
      <w:tr w:rsidR="00397B74" w:rsidRPr="00CE3D28" w14:paraId="06A486EC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71B477EC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0" w:name="_Hlk138280917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36995A4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ІФА-набір для якісного виявлення сумарних  антитіл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Helicobacter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pylori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749E869F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09F7DFF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1B15969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51021-</w:t>
            </w:r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Бактерія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Гелікобактер</w:t>
            </w:r>
            <w:proofErr w:type="spellEnd"/>
          </w:p>
          <w:p w14:paraId="0BBFC659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пілорі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загальні антитіла</w:t>
            </w:r>
          </w:p>
          <w:p w14:paraId="572901F5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IVD (діагностика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in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vitro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),</w:t>
            </w:r>
          </w:p>
          <w:p w14:paraId="5B3CF95A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набір,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імуноферментний</w:t>
            </w:r>
            <w:proofErr w:type="spellEnd"/>
          </w:p>
          <w:p w14:paraId="4D36E143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аналіз (ІФА)</w:t>
            </w:r>
          </w:p>
        </w:tc>
        <w:tc>
          <w:tcPr>
            <w:tcW w:w="1277" w:type="dxa"/>
          </w:tcPr>
          <w:p w14:paraId="4D6CB2F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33696200-7 Реактиви для аналізів крові </w:t>
            </w:r>
          </w:p>
        </w:tc>
        <w:tc>
          <w:tcPr>
            <w:tcW w:w="4111" w:type="dxa"/>
          </w:tcPr>
          <w:p w14:paraId="5E1974BB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ля якісного виявлення сумарних</w:t>
            </w:r>
          </w:p>
          <w:p w14:paraId="11A01815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антитіл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Helicobacter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pylori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C8918E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характеристики:</w:t>
            </w:r>
          </w:p>
          <w:p w14:paraId="3A84C9B5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1.У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кожній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лунці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планшета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засорбовано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суміш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3AE56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нативних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рекомбінантних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антигенів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Helicobacter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pylori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. Лунки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можна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відокремлювати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 1планшет*96лунок.</w:t>
            </w:r>
          </w:p>
          <w:p w14:paraId="55800A58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Позитивний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контроль. 1фл*0,25мл.</w:t>
            </w:r>
          </w:p>
          <w:p w14:paraId="2C19AEF5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Негативний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контроль. 1фл*0,6мл.</w:t>
            </w:r>
          </w:p>
          <w:p w14:paraId="7059B07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розведення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сироваток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 1фл*13мл.</w:t>
            </w:r>
          </w:p>
          <w:p w14:paraId="3BD2A4CF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кон’югату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готовий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). 1фл*13мл.</w:t>
            </w:r>
          </w:p>
          <w:p w14:paraId="1B09773D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ТМБ (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готовий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). 1фл*13мл.</w:t>
            </w:r>
          </w:p>
          <w:p w14:paraId="5530111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промивання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TWEEN (20x концентрат). 1фл*50мл.</w:t>
            </w:r>
          </w:p>
          <w:p w14:paraId="300B6B9B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8. Стоп-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готовий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). 1фл*13мл.</w:t>
            </w:r>
          </w:p>
          <w:p w14:paraId="412BD627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 визначень у наборі.</w:t>
            </w:r>
          </w:p>
          <w:p w14:paraId="49C35C86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Анал</w:t>
            </w: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ізи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мають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визначатися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при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довжині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хвилі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450/620-695 нм (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C17005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</w:t>
            </w: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F36CE0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bookmarkEnd w:id="0"/>
      <w:tr w:rsidR="00397B74" w:rsidRPr="00CE3D28" w14:paraId="30D8D3AE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70D8D264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490C2B2E" w14:textId="77777777" w:rsidR="00397B74" w:rsidRPr="003C6631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6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Набір реагентів для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імуноферментного</w:t>
            </w:r>
            <w:proofErr w:type="spellEnd"/>
            <w:r w:rsidRPr="003C66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визначення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тиреотропного</w:t>
            </w:r>
            <w:proofErr w:type="spellEnd"/>
            <w:r w:rsidRPr="003C66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гормону в сироватці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або</w:t>
            </w:r>
            <w:r w:rsidRPr="003C66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плазмі крові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3C66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2E1706E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3C6631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54383  -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Тиреоїдний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гормон (ТТГ)</w:t>
            </w:r>
          </w:p>
          <w:p w14:paraId="4DA31B4E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IVD (діагностика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in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vitro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),</w:t>
            </w:r>
          </w:p>
          <w:p w14:paraId="055B562F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набір,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імуноферментний</w:t>
            </w:r>
            <w:proofErr w:type="spellEnd"/>
          </w:p>
          <w:p w14:paraId="1C05EA32" w14:textId="77777777" w:rsidR="00397B74" w:rsidRPr="003C6631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аналіз (ІФА)</w:t>
            </w:r>
          </w:p>
        </w:tc>
        <w:tc>
          <w:tcPr>
            <w:tcW w:w="1277" w:type="dxa"/>
          </w:tcPr>
          <w:p w14:paraId="29F63E95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33696200-7 Реактиви для аналізів крові </w:t>
            </w:r>
          </w:p>
        </w:tc>
        <w:tc>
          <w:tcPr>
            <w:tcW w:w="4111" w:type="dxa"/>
          </w:tcPr>
          <w:p w14:paraId="66CB995E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Pr="003C66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ля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імуноферме</w:t>
            </w: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нтного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тиреотропного гормону в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сироватці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плазмі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2BC790AE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характеристики:</w:t>
            </w:r>
          </w:p>
          <w:p w14:paraId="22061B69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Реєстрація ІФА реакції - фотометричний метод при довжині хвилі 450 нм.</w:t>
            </w:r>
          </w:p>
          <w:p w14:paraId="5F564776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Формат планшета: 96-лунковий, розділяється на 12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стрипів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 8 лунок.</w:t>
            </w:r>
          </w:p>
          <w:p w14:paraId="0C005C2D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Діапазон виявлення концентрацій 0.2-20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мМО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/л.</w:t>
            </w:r>
          </w:p>
          <w:p w14:paraId="04DCE9D1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Чутливість: 0.04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мМО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/л.</w:t>
            </w:r>
          </w:p>
          <w:p w14:paraId="2A02A4A2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Калібрувальні проби на основі фосфатного бу-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фера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рН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7.2–7.4), що містять відомі </w:t>
            </w: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кількості 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тиреотропного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гормону – 0; 0.2; 1; 5; 10; 20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мМО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/л, готові до використання (калібрувальна проба  С1– 2 мл, інші – по 0.8 мл кожна), прозорі рідини червоного кольору, калібрувальні проба С1 – прозора безбарвна рідина.</w:t>
            </w:r>
          </w:p>
          <w:p w14:paraId="4272AD0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Концентрації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калібраторів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різних партіях наборів не змінюються.</w:t>
            </w:r>
          </w:p>
          <w:p w14:paraId="4465892A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Контрольна сироватка на основі сироватки крові людини з відомим вмістом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тиреотропного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гормону, готова до використання (по 0.8 мл), прозора безбарвна рідина.</w:t>
            </w:r>
          </w:p>
          <w:p w14:paraId="064BE801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Кон'югат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готовий до використання (14 мл), прозора рідина синього кольору.</w:t>
            </w:r>
          </w:p>
          <w:p w14:paraId="2910166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Розчин субстрату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тетраметилбензидину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(ТМБ), готовий до використання (14 мл), прозора безбарвна рідина.</w:t>
            </w:r>
          </w:p>
          <w:p w14:paraId="69373A9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Концентрат розчину для відмивання, 26-х кратний (22 мл), прозора безбарвна рідина.</w:t>
            </w:r>
          </w:p>
          <w:p w14:paraId="06CE906A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Стоп-реагент, готовий до використання (14 мл), прозора безбарвна рідина.</w:t>
            </w:r>
          </w:p>
          <w:p w14:paraId="3D86EDC7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Кольорова індикація внесення реагентів в лунку.</w:t>
            </w:r>
          </w:p>
          <w:p w14:paraId="7C5CB8C4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96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наборі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29305E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набір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23312EB0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7B74" w:rsidRPr="00CE3D28" w14:paraId="34892A6E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093D8777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18829E2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реагентів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імуноферментного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тироксину </w:t>
            </w:r>
            <w:proofErr w:type="gram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сироватці</w:t>
            </w:r>
            <w:proofErr w:type="spellEnd"/>
            <w:proofErr w:type="gram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плазмі</w:t>
            </w:r>
            <w:proofErr w:type="spellEnd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65F8E673" w14:textId="77777777" w:rsidR="00397B74" w:rsidRPr="005703CD" w:rsidRDefault="00397B74" w:rsidP="002A182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E3D28">
              <w:rPr>
                <w:color w:val="auto"/>
                <w:sz w:val="20"/>
                <w:szCs w:val="20"/>
              </w:rPr>
              <w:t xml:space="preserve">58323 - </w:t>
            </w:r>
            <w:r w:rsidRPr="005703CD">
              <w:rPr>
                <w:color w:val="auto"/>
                <w:sz w:val="20"/>
                <w:szCs w:val="20"/>
              </w:rPr>
              <w:t>Загальний тироксин (ТТ4)</w:t>
            </w:r>
          </w:p>
          <w:p w14:paraId="18ADA5CB" w14:textId="77777777" w:rsidR="00397B74" w:rsidRPr="005703CD" w:rsidRDefault="00397B74" w:rsidP="002A182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703CD">
              <w:rPr>
                <w:color w:val="auto"/>
                <w:sz w:val="20"/>
                <w:szCs w:val="20"/>
              </w:rPr>
              <w:t xml:space="preserve">IVD (діагностика </w:t>
            </w:r>
            <w:proofErr w:type="spellStart"/>
            <w:r w:rsidRPr="005703CD">
              <w:rPr>
                <w:color w:val="auto"/>
                <w:sz w:val="20"/>
                <w:szCs w:val="20"/>
              </w:rPr>
              <w:t>in</w:t>
            </w:r>
            <w:proofErr w:type="spellEnd"/>
            <w:r w:rsidRPr="005703CD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703CD">
              <w:rPr>
                <w:color w:val="auto"/>
                <w:sz w:val="20"/>
                <w:szCs w:val="20"/>
              </w:rPr>
              <w:t>vitro</w:t>
            </w:r>
            <w:proofErr w:type="spellEnd"/>
            <w:r w:rsidRPr="005703CD">
              <w:rPr>
                <w:color w:val="auto"/>
                <w:sz w:val="20"/>
                <w:szCs w:val="20"/>
              </w:rPr>
              <w:t xml:space="preserve"> ),</w:t>
            </w:r>
          </w:p>
          <w:p w14:paraId="58BE1252" w14:textId="77777777" w:rsidR="00397B74" w:rsidRPr="005703CD" w:rsidRDefault="00397B74" w:rsidP="002A182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703CD">
              <w:rPr>
                <w:color w:val="auto"/>
                <w:sz w:val="20"/>
                <w:szCs w:val="20"/>
              </w:rPr>
              <w:t xml:space="preserve">набір, </w:t>
            </w:r>
            <w:proofErr w:type="spellStart"/>
            <w:r w:rsidRPr="005703CD">
              <w:rPr>
                <w:color w:val="auto"/>
                <w:sz w:val="20"/>
                <w:szCs w:val="20"/>
              </w:rPr>
              <w:t>імуноферментний</w:t>
            </w:r>
            <w:proofErr w:type="spellEnd"/>
          </w:p>
          <w:p w14:paraId="0ED1A8C3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CD">
              <w:rPr>
                <w:sz w:val="20"/>
                <w:szCs w:val="20"/>
              </w:rPr>
              <w:t>аналіз</w:t>
            </w:r>
            <w:proofErr w:type="spellEnd"/>
            <w:r w:rsidRPr="005703CD">
              <w:rPr>
                <w:sz w:val="20"/>
                <w:szCs w:val="20"/>
              </w:rPr>
              <w:t xml:space="preserve"> (ІФА)</w:t>
            </w:r>
          </w:p>
        </w:tc>
        <w:tc>
          <w:tcPr>
            <w:tcW w:w="1277" w:type="dxa"/>
          </w:tcPr>
          <w:p w14:paraId="1C43F392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33696200-7 Реактиви для аналізів крові </w:t>
            </w:r>
          </w:p>
        </w:tc>
        <w:tc>
          <w:tcPr>
            <w:tcW w:w="4111" w:type="dxa"/>
          </w:tcPr>
          <w:p w14:paraId="75E3DA63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імуноферментного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тироксину в 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сироватці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плазмі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413E0A91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характеристики:</w:t>
            </w:r>
          </w:p>
          <w:p w14:paraId="0428273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Реєстрація ІФА реакції - фотометричний метод при довжині хвилі 450 нм.</w:t>
            </w:r>
          </w:p>
          <w:p w14:paraId="1375D203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Формат планшета: 96-лунковий, розділяється на 12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стрипів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 8 лунок.</w:t>
            </w:r>
          </w:p>
          <w:p w14:paraId="2A066CD2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Діапазон виявлення концентрацій: 32–320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нмоль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/л.</w:t>
            </w:r>
          </w:p>
          <w:p w14:paraId="538982D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Чутливість: 3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нмоль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/л.</w:t>
            </w:r>
          </w:p>
          <w:p w14:paraId="5D6C4D3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Калібрувальні проби на основі сироватки крові людини, що містять відомі кількості тироксину – 0; 32; 64; 160; 320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нмоль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/л, готові до використання (по 0.8 мл кожна), прозорі рідини червоного кольору (калібрувальна проба С1 – прозора безбарвна рідина.</w:t>
            </w:r>
          </w:p>
          <w:p w14:paraId="1EDA0C4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Концентрації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калібраторів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різних партіях наборів не змінюються.</w:t>
            </w:r>
          </w:p>
          <w:p w14:paraId="2E167BA1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Контрольна сироватка на основі сироватки крові людини з відомим вмістом тироксину, готова до використання (0.8 мл), прозора безбарвна рідина.</w:t>
            </w:r>
          </w:p>
          <w:p w14:paraId="2F9195E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Кон'югат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готовий до використання (14 мл), прозора рідина синього кольору.</w:t>
            </w:r>
          </w:p>
          <w:p w14:paraId="7F314EAE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Розчин субстрату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тетраметилбензидину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(ТМБ), готовий до використання (14 мл), прозора безбарвна рідина.</w:t>
            </w:r>
          </w:p>
          <w:p w14:paraId="21A46226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Концентрат розчину для відмивання, 26-х кратний (22 мл), прозора безбарвна рідина.</w:t>
            </w:r>
          </w:p>
          <w:p w14:paraId="3A5605E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Стоп-реагент, готовий до використання (14 мл), прозора безбарвна рідина.</w:t>
            </w:r>
          </w:p>
          <w:p w14:paraId="112C3373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Кольорова індикація внесення реагентів в лунку.</w:t>
            </w:r>
          </w:p>
          <w:p w14:paraId="67BE8AC8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96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наборі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DF09DA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6E89B8F3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7B74" w:rsidRPr="00CE3D28" w14:paraId="5ADB7078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0D2D8406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262E874A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реагентів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імуноферментного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аутоантитіл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тиреопероксидази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сироватці</w:t>
            </w:r>
            <w:proofErr w:type="spellEnd"/>
            <w:proofErr w:type="gram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плазмі</w:t>
            </w:r>
            <w:proofErr w:type="spellEnd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6208E2B2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55203-</w:t>
            </w:r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Тиреопероксидаза,</w:t>
            </w:r>
          </w:p>
          <w:p w14:paraId="09EDA514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антитіла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(АТ-ТПО,</w:t>
            </w:r>
          </w:p>
          <w:p w14:paraId="7CE29EA5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мікросомальні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антитіла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  <w:p w14:paraId="1CED0A7E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IVD (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діагностика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in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vitro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)</w:t>
            </w:r>
            <w:proofErr w:type="gramEnd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</w:p>
          <w:p w14:paraId="4CB842A3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набір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імуноферментний</w:t>
            </w:r>
            <w:proofErr w:type="spellEnd"/>
          </w:p>
          <w:p w14:paraId="53E15043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аналіз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(ІФА)</w:t>
            </w:r>
          </w:p>
        </w:tc>
        <w:tc>
          <w:tcPr>
            <w:tcW w:w="1277" w:type="dxa"/>
          </w:tcPr>
          <w:p w14:paraId="05D10D82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33696200-7 Реактиви для аналізів крові </w:t>
            </w:r>
          </w:p>
        </w:tc>
        <w:tc>
          <w:tcPr>
            <w:tcW w:w="4111" w:type="dxa"/>
          </w:tcPr>
          <w:p w14:paraId="3FFFEEA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імуноферментного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аутоантитіл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тиреопероксидази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в 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сироватці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плазмі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58740A09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характеристики:</w:t>
            </w:r>
          </w:p>
          <w:p w14:paraId="76B1D508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Реєстрація ІФА реакції - фотометричний </w:t>
            </w: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метод при довжині хвилі 450 нм.</w:t>
            </w:r>
          </w:p>
          <w:p w14:paraId="1F4684FA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Формат планшета: 96-лунковий, розділяється на 12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стрипів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 8 лунок.</w:t>
            </w:r>
          </w:p>
          <w:p w14:paraId="6F68220A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Діапазон виявлення концентрацій 30-1000 МО/мл.</w:t>
            </w:r>
          </w:p>
          <w:p w14:paraId="08EED4D2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Чутливість: 2.5 МО/мл.</w:t>
            </w:r>
          </w:p>
          <w:p w14:paraId="4D672114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Калібрувальні проби на основі фосфатного буфера (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рН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7.2–7.4), що містять відомі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аутоантитіл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проти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тиреопероксидази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0; 30; 100; 300; 1000 МО/мл, готові до використання (по 1.1 мл кожна), прозорі рідини червоного кольору, калібрувальні проба С1 – прозора безбарвна рідина.</w:t>
            </w:r>
          </w:p>
          <w:p w14:paraId="086CDD3A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Концентрації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калібраторів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різних партіях наборів не змінюються.</w:t>
            </w:r>
          </w:p>
          <w:p w14:paraId="536FAF32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Контрольна сироватка на основі сироватки крові людини з відомим вмістом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аутоантитіл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проти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тиреопероксидази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готова до використання (по 1.1 мл), прозора безбарвна рідина.</w:t>
            </w:r>
          </w:p>
          <w:p w14:paraId="7EA0E2AF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ІФА-буфер, готовий до використання (50 мл), прозора рідина синього кольору.</w:t>
            </w:r>
          </w:p>
          <w:p w14:paraId="7D254563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Кон'югат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готовий до використання (14 мл), прозора рідина червоного кольору.</w:t>
            </w:r>
          </w:p>
          <w:p w14:paraId="19E3E3DF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Розчин субстрату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тетраметилбензидину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(ТМБ), готовий до використання (14 мл), прозора безбарвна рідина.</w:t>
            </w:r>
          </w:p>
          <w:p w14:paraId="56A9B40F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Концентрат розчину для відмивання, 26-х кратний (22 мл), прозора безбарвна рідина.</w:t>
            </w:r>
          </w:p>
          <w:p w14:paraId="476D7951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Стоп-реагент, готовий до використання (14 мл), прозора безбарвна рідина.</w:t>
            </w:r>
          </w:p>
          <w:p w14:paraId="4DD3F869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Кольорова індикація внесення реагентів в лунку.</w:t>
            </w:r>
          </w:p>
          <w:p w14:paraId="57EDA1C5" w14:textId="77777777" w:rsidR="00397B74" w:rsidRPr="00CE3D28" w:rsidRDefault="00397B74" w:rsidP="002A18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96 визначень у наборі.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263E34C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набір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5D13C78E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7B74" w:rsidRPr="00CE3D28" w14:paraId="66E79F49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2F769C4A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74567D8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реагентів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імуноферментного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вільного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тироксину  в</w:t>
            </w:r>
            <w:proofErr w:type="gram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сироватці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плазмі</w:t>
            </w:r>
            <w:proofErr w:type="spellEnd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351B6CAE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54412 -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Вільний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тироксин IVD</w:t>
            </w:r>
          </w:p>
          <w:p w14:paraId="78251CC2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діагностика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in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vitro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)</w:t>
            </w:r>
            <w:proofErr w:type="gramEnd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</w:p>
          <w:p w14:paraId="42CD3E9B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набір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імуноферментний</w:t>
            </w:r>
            <w:proofErr w:type="spellEnd"/>
          </w:p>
          <w:p w14:paraId="56E78B29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аналіз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(ІФА)</w:t>
            </w:r>
          </w:p>
        </w:tc>
        <w:tc>
          <w:tcPr>
            <w:tcW w:w="1277" w:type="dxa"/>
          </w:tcPr>
          <w:p w14:paraId="0BD28F58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33696200-7 Реактиви для аналізів крові </w:t>
            </w:r>
          </w:p>
        </w:tc>
        <w:tc>
          <w:tcPr>
            <w:tcW w:w="4111" w:type="dxa"/>
          </w:tcPr>
          <w:p w14:paraId="27D1E894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імуноферментного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вільного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тироксину  в 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сироватці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плазмі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3AD445CA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характеристики:</w:t>
            </w:r>
          </w:p>
          <w:p w14:paraId="7C862FEB" w14:textId="77777777" w:rsidR="00397B74" w:rsidRPr="00CE3D28" w:rsidRDefault="00397B74" w:rsidP="002A18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Реєстрація ІФА реакції - фотометричний метод при довжині хвилі 450 нм.</w:t>
            </w:r>
          </w:p>
          <w:p w14:paraId="42E94CE5" w14:textId="77777777" w:rsidR="00397B74" w:rsidRPr="00CE3D28" w:rsidRDefault="00397B74" w:rsidP="002A18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 xml:space="preserve">Формат планшета: 96-лунковий, розділяється на 12 </w:t>
            </w:r>
            <w:proofErr w:type="spellStart"/>
            <w:r w:rsidRPr="00CE3D28">
              <w:rPr>
                <w:sz w:val="20"/>
                <w:szCs w:val="20"/>
              </w:rPr>
              <w:t>стрипів</w:t>
            </w:r>
            <w:proofErr w:type="spellEnd"/>
            <w:r w:rsidRPr="00CE3D28">
              <w:rPr>
                <w:sz w:val="20"/>
                <w:szCs w:val="20"/>
              </w:rPr>
              <w:t xml:space="preserve"> по 8 лунок.  </w:t>
            </w:r>
          </w:p>
          <w:p w14:paraId="0B37D738" w14:textId="77777777" w:rsidR="00397B74" w:rsidRPr="00CE3D28" w:rsidRDefault="00397B74" w:rsidP="002A18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 xml:space="preserve">Діапазон виявлення концентрацій 5-100 </w:t>
            </w:r>
            <w:proofErr w:type="spellStart"/>
            <w:r w:rsidRPr="00CE3D28">
              <w:rPr>
                <w:sz w:val="20"/>
                <w:szCs w:val="20"/>
              </w:rPr>
              <w:t>пмоль</w:t>
            </w:r>
            <w:proofErr w:type="spellEnd"/>
            <w:r w:rsidRPr="00CE3D28">
              <w:rPr>
                <w:sz w:val="20"/>
                <w:szCs w:val="20"/>
              </w:rPr>
              <w:t>/л.</w:t>
            </w:r>
          </w:p>
          <w:p w14:paraId="784833A4" w14:textId="77777777" w:rsidR="00397B74" w:rsidRPr="00CE3D28" w:rsidRDefault="00397B74" w:rsidP="002A18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 xml:space="preserve">Чутливість: 0.75 </w:t>
            </w:r>
            <w:proofErr w:type="spellStart"/>
            <w:r w:rsidRPr="00CE3D28">
              <w:rPr>
                <w:sz w:val="20"/>
                <w:szCs w:val="20"/>
              </w:rPr>
              <w:t>пмоль</w:t>
            </w:r>
            <w:proofErr w:type="spellEnd"/>
            <w:r w:rsidRPr="00CE3D28">
              <w:rPr>
                <w:sz w:val="20"/>
                <w:szCs w:val="20"/>
              </w:rPr>
              <w:t>/л.</w:t>
            </w:r>
          </w:p>
          <w:p w14:paraId="04F2128B" w14:textId="77777777" w:rsidR="00397B74" w:rsidRPr="00CE3D28" w:rsidRDefault="00397B74" w:rsidP="002A18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 xml:space="preserve">Калібрувальні проби на основі сироватки крові людини, що містять відомі кількості вільного тироксину - 0; 5; 10; 25; 50; 100 </w:t>
            </w:r>
            <w:proofErr w:type="spellStart"/>
            <w:r w:rsidRPr="00CE3D28">
              <w:rPr>
                <w:sz w:val="20"/>
                <w:szCs w:val="20"/>
              </w:rPr>
              <w:t>пмоль</w:t>
            </w:r>
            <w:proofErr w:type="spellEnd"/>
            <w:r w:rsidRPr="00CE3D28">
              <w:rPr>
                <w:sz w:val="20"/>
                <w:szCs w:val="20"/>
              </w:rPr>
              <w:t>/л, готові для використання (по 0.8 мл кожна).</w:t>
            </w:r>
          </w:p>
          <w:p w14:paraId="55BE0AA1" w14:textId="77777777" w:rsidR="00397B74" w:rsidRPr="00CE3D28" w:rsidRDefault="00397B74" w:rsidP="002A18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 xml:space="preserve">Концентрації </w:t>
            </w:r>
            <w:proofErr w:type="spellStart"/>
            <w:r w:rsidRPr="00CE3D28">
              <w:rPr>
                <w:sz w:val="20"/>
                <w:szCs w:val="20"/>
              </w:rPr>
              <w:t>калібраторів</w:t>
            </w:r>
            <w:proofErr w:type="spellEnd"/>
            <w:r w:rsidRPr="00CE3D28">
              <w:rPr>
                <w:sz w:val="20"/>
                <w:szCs w:val="20"/>
              </w:rPr>
              <w:t xml:space="preserve"> в різних партіях наборів не змінюються.</w:t>
            </w:r>
          </w:p>
          <w:p w14:paraId="76AA9BCD" w14:textId="77777777" w:rsidR="00397B74" w:rsidRPr="00CE3D28" w:rsidRDefault="00397B74" w:rsidP="002A18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Контрольна сироватка на основі сироватки крові людини з відомим вмістом тироксину, готова до використання (0,8 мл), прозора безбарвна рідина.</w:t>
            </w:r>
          </w:p>
          <w:p w14:paraId="0A27F519" w14:textId="77777777" w:rsidR="00397B74" w:rsidRPr="00CE3D28" w:rsidRDefault="00397B74" w:rsidP="002A18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CE3D28">
              <w:rPr>
                <w:sz w:val="20"/>
                <w:szCs w:val="20"/>
              </w:rPr>
              <w:t>Кон'югат</w:t>
            </w:r>
            <w:proofErr w:type="spellEnd"/>
            <w:r w:rsidRPr="00CE3D28">
              <w:rPr>
                <w:sz w:val="20"/>
                <w:szCs w:val="20"/>
              </w:rPr>
              <w:t>, готовий до використання (14 мл), прозора рідина червоного кольору.</w:t>
            </w:r>
          </w:p>
          <w:p w14:paraId="39F269AB" w14:textId="77777777" w:rsidR="00397B74" w:rsidRPr="00CE3D28" w:rsidRDefault="00397B74" w:rsidP="002A18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 xml:space="preserve">Розчин субстрату </w:t>
            </w:r>
            <w:proofErr w:type="spellStart"/>
            <w:r w:rsidRPr="00CE3D28">
              <w:rPr>
                <w:sz w:val="20"/>
                <w:szCs w:val="20"/>
              </w:rPr>
              <w:t>тетраметилбензидину</w:t>
            </w:r>
            <w:proofErr w:type="spellEnd"/>
            <w:r w:rsidRPr="00CE3D28">
              <w:rPr>
                <w:sz w:val="20"/>
                <w:szCs w:val="20"/>
              </w:rPr>
              <w:t xml:space="preserve"> (ТМБ), готовий до використання (14 мл), прозора безбарвна рідина.</w:t>
            </w:r>
          </w:p>
          <w:p w14:paraId="23CC97B2" w14:textId="77777777" w:rsidR="00397B74" w:rsidRPr="00CE3D28" w:rsidRDefault="00397B74" w:rsidP="002A18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Концентрат розчину для відмивання, 26-х кратний (22 мл), прозора безбарвна рідина.</w:t>
            </w:r>
          </w:p>
          <w:p w14:paraId="7AE44195" w14:textId="77777777" w:rsidR="00397B74" w:rsidRPr="00CE3D28" w:rsidRDefault="00397B74" w:rsidP="002A18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Стоп-реагент, готовий до використання (14 мл), прозора безбарвна рідина.</w:t>
            </w:r>
          </w:p>
          <w:p w14:paraId="21B4DAA1" w14:textId="77777777" w:rsidR="00397B74" w:rsidRPr="00CE3D28" w:rsidRDefault="00397B74" w:rsidP="002A18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lastRenderedPageBreak/>
              <w:t>Кольорова індикація внесення реагентів в лунку.</w:t>
            </w:r>
          </w:p>
          <w:p w14:paraId="323422BD" w14:textId="77777777" w:rsidR="00397B74" w:rsidRPr="00CE3D28" w:rsidRDefault="00397B74" w:rsidP="002A18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96 визначень у наборі.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2574BE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набір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58FC6CD2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7B74" w:rsidRPr="00CE3D28" w14:paraId="141558C3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5ED69C0B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6A2D3ABE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реагентів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імуноферментного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аутоантитіл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проти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тиреоглобуліну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сироватці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proofErr w:type="gramEnd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плазмі</w:t>
            </w:r>
            <w:proofErr w:type="spellEnd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643388AD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55196-</w:t>
            </w: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Тиреоглобулін,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антитіла</w:t>
            </w:r>
            <w:proofErr w:type="spellEnd"/>
          </w:p>
          <w:p w14:paraId="280F4624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IVD (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D029F21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імуноферментний</w:t>
            </w:r>
            <w:proofErr w:type="spellEnd"/>
          </w:p>
          <w:p w14:paraId="189F9CD7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(ІФА)</w:t>
            </w:r>
          </w:p>
        </w:tc>
        <w:tc>
          <w:tcPr>
            <w:tcW w:w="1277" w:type="dxa"/>
          </w:tcPr>
          <w:p w14:paraId="3E50B4A7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33696200-7 Реактиви для аналізів крові </w:t>
            </w:r>
          </w:p>
        </w:tc>
        <w:tc>
          <w:tcPr>
            <w:tcW w:w="4111" w:type="dxa"/>
          </w:tcPr>
          <w:p w14:paraId="392F4EA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імуноферментного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аутоантитіл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проти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тиреоглобуліну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сироватці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плазмі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66E80F7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характеристики:</w:t>
            </w:r>
          </w:p>
          <w:p w14:paraId="6FA5282E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Реєстрація ІФА реакції - фотометричний метод при довжині хвилі 450 нм.</w:t>
            </w:r>
          </w:p>
          <w:p w14:paraId="2E036D84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Формат планшета: 96-лунковий, розділяється на 12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стрипів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 8 лунок.</w:t>
            </w:r>
          </w:p>
          <w:p w14:paraId="548D1DB8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Діапазон виявлення концентрацій 100-3000 МО/мл.</w:t>
            </w:r>
          </w:p>
          <w:p w14:paraId="44BA0199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Чутливість: 5 МО/мл.</w:t>
            </w:r>
          </w:p>
          <w:p w14:paraId="2EDC17AF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Калібрувальні проби на основі фосфатного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буферабуфера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рН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7.2-7.4), що містять відомі кількості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аутоантитіл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проти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тиреоглобуліну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- 0; 100; 300; 1000; 3000 МО/мл, готові до використання по 1.1 мл кожна, прозорі рідини синього кольору.</w:t>
            </w:r>
          </w:p>
          <w:p w14:paraId="4C856AE4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Концентрації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калібраторів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різних партіях наборів не змінюються.</w:t>
            </w:r>
          </w:p>
          <w:p w14:paraId="35629042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Контрольна сироватка на основі сироватки крові людини з відомим вмістом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аутоантитіл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проти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тиреоглобуліну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готова до використання (1.1 мл), прозора безбарвна рідина.</w:t>
            </w:r>
          </w:p>
          <w:p w14:paraId="21450F3E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ІФА-буфер, готовий до використання (50 мл), прозора рідина синього кольору.</w:t>
            </w:r>
          </w:p>
          <w:p w14:paraId="71667A23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Кон'югат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готовий до використання (14 мл), прозора рідина пурпурового кольору.</w:t>
            </w:r>
          </w:p>
          <w:p w14:paraId="03688EE6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Розчин субстрату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тетраметилбензидину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(ТМБ), готовий до використання (14 мл), прозора безбарвна рідина.</w:t>
            </w:r>
          </w:p>
          <w:p w14:paraId="5D3EBC89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Концентрат розчину для відмивання, 26-х кратний (22 мл), прозора безбарвна рідина.</w:t>
            </w:r>
          </w:p>
          <w:p w14:paraId="4AD3A956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Стоп-реагент, готовий до використання (14 мл), прозора безбарвна рідина.</w:t>
            </w:r>
          </w:p>
          <w:p w14:paraId="351432B7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Кольорова індикація внесення реагентів в лунку.</w:t>
            </w:r>
          </w:p>
          <w:p w14:paraId="62EA7497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96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наборі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87A417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09AEDB07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7B74" w:rsidRPr="00CE3D28" w14:paraId="2AF2341E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11FAF3AE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63630E95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Глікозильований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гемоглобін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A33690E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59090-</w:t>
            </w: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Глікозильований</w:t>
            </w:r>
          </w:p>
          <w:p w14:paraId="515232C0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гемоглобін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(HbA1c) IVD</w:t>
            </w:r>
          </w:p>
          <w:p w14:paraId="5971C278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C3E63CF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нефелометричний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008803D3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турбідиметричним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1277" w:type="dxa"/>
          </w:tcPr>
          <w:p w14:paraId="7D07606F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 xml:space="preserve">33696200-7 Реактиви для аналізів крові </w:t>
            </w:r>
          </w:p>
        </w:tc>
        <w:tc>
          <w:tcPr>
            <w:tcW w:w="4111" w:type="dxa"/>
            <w:vAlign w:val="center"/>
          </w:tcPr>
          <w:p w14:paraId="1F0B77AA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 xml:space="preserve">Для визначення кількості </w:t>
            </w:r>
            <w:proofErr w:type="spellStart"/>
            <w:r w:rsidRPr="00CE3D28">
              <w:rPr>
                <w:sz w:val="20"/>
                <w:szCs w:val="20"/>
              </w:rPr>
              <w:t>глікозильованого</w:t>
            </w:r>
            <w:proofErr w:type="spellEnd"/>
            <w:r w:rsidRPr="00CE3D28">
              <w:rPr>
                <w:sz w:val="20"/>
                <w:szCs w:val="20"/>
              </w:rPr>
              <w:t xml:space="preserve"> гемоглобіну в венозній крові.</w:t>
            </w:r>
          </w:p>
          <w:p w14:paraId="15FA8502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Характеристики:</w:t>
            </w:r>
          </w:p>
          <w:p w14:paraId="46CD65CF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Р1. Латексна суспензія 13%. Буфер, стабілізатор.</w:t>
            </w:r>
          </w:p>
          <w:p w14:paraId="50C785FF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 xml:space="preserve">Р2. Мишачі </w:t>
            </w:r>
            <w:proofErr w:type="spellStart"/>
            <w:r w:rsidRPr="00CE3D28">
              <w:rPr>
                <w:sz w:val="20"/>
                <w:szCs w:val="20"/>
              </w:rPr>
              <w:t>антилюдські</w:t>
            </w:r>
            <w:proofErr w:type="spellEnd"/>
            <w:r w:rsidRPr="00CE3D28">
              <w:rPr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sz w:val="20"/>
                <w:szCs w:val="20"/>
              </w:rPr>
              <w:t>моноклональні</w:t>
            </w:r>
            <w:proofErr w:type="spellEnd"/>
            <w:r w:rsidRPr="00CE3D28">
              <w:rPr>
                <w:sz w:val="20"/>
                <w:szCs w:val="20"/>
              </w:rPr>
              <w:t xml:space="preserve"> антитіла – 0.05 (мг/мл). </w:t>
            </w:r>
            <w:proofErr w:type="spellStart"/>
            <w:r w:rsidRPr="00CE3D28">
              <w:rPr>
                <w:sz w:val="20"/>
                <w:szCs w:val="20"/>
              </w:rPr>
              <w:t>Поліклональні</w:t>
            </w:r>
            <w:proofErr w:type="spellEnd"/>
            <w:r w:rsidRPr="00CE3D28">
              <w:rPr>
                <w:sz w:val="20"/>
                <w:szCs w:val="20"/>
              </w:rPr>
              <w:t xml:space="preserve"> козячі </w:t>
            </w:r>
          </w:p>
          <w:p w14:paraId="116C72A3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 xml:space="preserve">антитіла до </w:t>
            </w:r>
            <w:proofErr w:type="spellStart"/>
            <w:r w:rsidRPr="00CE3D28">
              <w:rPr>
                <w:sz w:val="20"/>
                <w:szCs w:val="20"/>
              </w:rPr>
              <w:t>IgG</w:t>
            </w:r>
            <w:proofErr w:type="spellEnd"/>
            <w:r w:rsidRPr="00CE3D28">
              <w:rPr>
                <w:sz w:val="20"/>
                <w:szCs w:val="20"/>
              </w:rPr>
              <w:t xml:space="preserve"> миші – 0.8 (мг/л).</w:t>
            </w:r>
          </w:p>
          <w:p w14:paraId="08769961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Р3. Гемолітичний реагент.</w:t>
            </w:r>
          </w:p>
          <w:p w14:paraId="48E6E0A0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 xml:space="preserve">Лінійність вимірювального діапазону: 2-15%. </w:t>
            </w:r>
          </w:p>
          <w:p w14:paraId="5C44316A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Чутливість не менш 2%.</w:t>
            </w:r>
          </w:p>
          <w:p w14:paraId="3F28A0CD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Коефіцієнт варіації результатів визначень – не більш 5%.</w:t>
            </w:r>
          </w:p>
          <w:p w14:paraId="14ADA487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Комплектація:</w:t>
            </w:r>
          </w:p>
          <w:p w14:paraId="648D9087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Вміст досліджень: 100 визначень</w:t>
            </w:r>
          </w:p>
          <w:p w14:paraId="25EE81CE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Р1 – 5х7,5 мл;</w:t>
            </w:r>
          </w:p>
          <w:p w14:paraId="49F691DA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Р2 – 5х2,5 мл;</w:t>
            </w:r>
          </w:p>
          <w:p w14:paraId="1346461E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Р3 – 5х20мл.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FCB249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паков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5055A3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7B74" w:rsidRPr="00CE3D28" w14:paraId="42EF1450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28C63DF0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14:paraId="5842EE43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HbA1c.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Рівень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  <w:vAlign w:val="center"/>
          </w:tcPr>
          <w:p w14:paraId="1ABB6486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44435-</w:t>
            </w: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Контрольний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  <w:proofErr w:type="spellEnd"/>
          </w:p>
          <w:p w14:paraId="220C168A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</w:p>
          <w:p w14:paraId="44C965E7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глікованого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гемоглобіну</w:t>
            </w:r>
            <w:proofErr w:type="spellEnd"/>
          </w:p>
          <w:p w14:paraId="7D572A7A" w14:textId="77777777" w:rsidR="00397B74" w:rsidRPr="00E26EBE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6E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(HbA1c), IVD (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</w:p>
          <w:p w14:paraId="1405892D" w14:textId="77777777" w:rsidR="00397B74" w:rsidRPr="00E26EBE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6E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</w:t>
            </w:r>
            <w:proofErr w:type="gramStart"/>
            <w:r w:rsidRPr="00E26E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vitro )</w:t>
            </w:r>
            <w:proofErr w:type="gramEnd"/>
          </w:p>
        </w:tc>
        <w:tc>
          <w:tcPr>
            <w:tcW w:w="1277" w:type="dxa"/>
          </w:tcPr>
          <w:p w14:paraId="336C4AC1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lastRenderedPageBreak/>
              <w:t xml:space="preserve">33696500-0 Лабораторні реактиви </w:t>
            </w:r>
          </w:p>
        </w:tc>
        <w:tc>
          <w:tcPr>
            <w:tcW w:w="4111" w:type="dxa"/>
            <w:vAlign w:val="center"/>
          </w:tcPr>
          <w:p w14:paraId="5C7CABEC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Для контролю якості досліджень при визначенні гемоглобіну А1с.</w:t>
            </w:r>
          </w:p>
          <w:p w14:paraId="35DC6676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Характеристики:</w:t>
            </w:r>
          </w:p>
          <w:p w14:paraId="63537BA8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Людська кров. Консервована.</w:t>
            </w:r>
          </w:p>
          <w:p w14:paraId="14BBBE1E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Рівень І.</w:t>
            </w:r>
          </w:p>
          <w:p w14:paraId="01792F76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lastRenderedPageBreak/>
              <w:t>Комплектація:</w:t>
            </w:r>
          </w:p>
          <w:p w14:paraId="211E7BF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*0,5мл.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857743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флак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003D18DA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7B74" w:rsidRPr="00CE3D28" w14:paraId="596BA500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68EB0A3B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1BF45CB7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HbA1c.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Рівень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17" w:type="dxa"/>
            <w:vAlign w:val="center"/>
          </w:tcPr>
          <w:p w14:paraId="0895A5CF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44435-</w:t>
            </w: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Контрольний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  <w:proofErr w:type="spellEnd"/>
          </w:p>
          <w:p w14:paraId="7006BB0E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</w:p>
          <w:p w14:paraId="4D430584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глікованого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гемоглобіну</w:t>
            </w:r>
            <w:proofErr w:type="spellEnd"/>
          </w:p>
          <w:p w14:paraId="1F37757E" w14:textId="77777777" w:rsidR="00397B74" w:rsidRPr="00E26EBE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6E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(HbA1c), IVD (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</w:p>
          <w:p w14:paraId="2DA322C3" w14:textId="77777777" w:rsidR="00397B74" w:rsidRPr="00E26EBE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6E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</w:t>
            </w:r>
            <w:proofErr w:type="gramStart"/>
            <w:r w:rsidRPr="00E26E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vitro )</w:t>
            </w:r>
            <w:proofErr w:type="gramEnd"/>
          </w:p>
        </w:tc>
        <w:tc>
          <w:tcPr>
            <w:tcW w:w="1277" w:type="dxa"/>
          </w:tcPr>
          <w:p w14:paraId="66797153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 xml:space="preserve">33696500-0 Лабораторні реактиви </w:t>
            </w:r>
          </w:p>
        </w:tc>
        <w:tc>
          <w:tcPr>
            <w:tcW w:w="4111" w:type="dxa"/>
            <w:vAlign w:val="center"/>
          </w:tcPr>
          <w:p w14:paraId="5BFD58DD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Для контролю якості досліджень при визначенні гемоглобіну А1с.</w:t>
            </w:r>
          </w:p>
          <w:p w14:paraId="2146FCB7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Характеристики:</w:t>
            </w:r>
          </w:p>
          <w:p w14:paraId="3B59B792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Людська кров. Консервована.</w:t>
            </w:r>
          </w:p>
          <w:p w14:paraId="7BE433A0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Рівень ІІ.</w:t>
            </w:r>
          </w:p>
          <w:p w14:paraId="7C9D8E49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Комплектація:</w:t>
            </w:r>
          </w:p>
          <w:p w14:paraId="43688ED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*0,5мл.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D3BAAFD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151B7531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7B74" w:rsidRPr="00CE3D28" w14:paraId="193E93E9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11A5E6CA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14:paraId="24939B8A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Калібратор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HbA1c.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Рівень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  <w:vAlign w:val="center"/>
          </w:tcPr>
          <w:p w14:paraId="4DC2D3E6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53315-</w:t>
            </w: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Глікований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гемоглобін</w:t>
            </w:r>
            <w:proofErr w:type="spellEnd"/>
          </w:p>
          <w:p w14:paraId="4648056E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(HbA1c) IVD (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</w:p>
          <w:p w14:paraId="540535D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калібратор</w:t>
            </w:r>
            <w:proofErr w:type="spellEnd"/>
          </w:p>
        </w:tc>
        <w:tc>
          <w:tcPr>
            <w:tcW w:w="1277" w:type="dxa"/>
          </w:tcPr>
          <w:p w14:paraId="66F01E26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 xml:space="preserve">33696500-0 Лабораторні реактиви </w:t>
            </w:r>
          </w:p>
        </w:tc>
        <w:tc>
          <w:tcPr>
            <w:tcW w:w="4111" w:type="dxa"/>
            <w:vAlign w:val="center"/>
          </w:tcPr>
          <w:p w14:paraId="24C180DB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Для калібрування при визначенні гемоглобіну А1с.</w:t>
            </w:r>
          </w:p>
          <w:p w14:paraId="2E791E5D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Характеристики:</w:t>
            </w:r>
          </w:p>
          <w:p w14:paraId="778E903A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Людська кров. Консервована.</w:t>
            </w:r>
          </w:p>
          <w:p w14:paraId="333FF4FC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E3D28">
              <w:rPr>
                <w:sz w:val="20"/>
                <w:szCs w:val="20"/>
              </w:rPr>
              <w:t>Рівень І</w:t>
            </w:r>
            <w:r w:rsidRPr="00CE3D28">
              <w:rPr>
                <w:sz w:val="20"/>
                <w:szCs w:val="20"/>
                <w:lang w:val="ru-RU"/>
              </w:rPr>
              <w:t>.</w:t>
            </w:r>
          </w:p>
          <w:p w14:paraId="37A64163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Комплектація:</w:t>
            </w:r>
          </w:p>
          <w:p w14:paraId="002744A4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*0,5мл.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80FA9A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581ADA89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7B74" w:rsidRPr="00CE3D28" w14:paraId="180E7231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10BD18D4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14:paraId="416E45E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Калібратор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HbA1c.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Рівень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17" w:type="dxa"/>
            <w:vAlign w:val="center"/>
          </w:tcPr>
          <w:p w14:paraId="3E7D3E75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53315-</w:t>
            </w: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Глікований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гемоглобін</w:t>
            </w:r>
            <w:proofErr w:type="spellEnd"/>
          </w:p>
          <w:p w14:paraId="65D1F288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(HbA1c) IVD (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</w:p>
          <w:p w14:paraId="4252380D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калібратор</w:t>
            </w:r>
            <w:proofErr w:type="spellEnd"/>
          </w:p>
        </w:tc>
        <w:tc>
          <w:tcPr>
            <w:tcW w:w="1277" w:type="dxa"/>
          </w:tcPr>
          <w:p w14:paraId="673D3318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 xml:space="preserve">33696500-0 Лабораторні реактиви </w:t>
            </w:r>
          </w:p>
        </w:tc>
        <w:tc>
          <w:tcPr>
            <w:tcW w:w="4111" w:type="dxa"/>
            <w:vAlign w:val="center"/>
          </w:tcPr>
          <w:p w14:paraId="31DE20E5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Для калібрування при визначенні гемоглобіну А1с.</w:t>
            </w:r>
          </w:p>
          <w:p w14:paraId="31A0D0BA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Характеристики:</w:t>
            </w:r>
          </w:p>
          <w:p w14:paraId="017439C1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Людська кров. Консервована.</w:t>
            </w:r>
          </w:p>
          <w:p w14:paraId="62D84DD8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E3D28">
              <w:rPr>
                <w:sz w:val="20"/>
                <w:szCs w:val="20"/>
              </w:rPr>
              <w:t>Рівень ІІ</w:t>
            </w:r>
            <w:r w:rsidRPr="00CE3D28">
              <w:rPr>
                <w:sz w:val="20"/>
                <w:szCs w:val="20"/>
                <w:lang w:val="ru-RU"/>
              </w:rPr>
              <w:t>.</w:t>
            </w:r>
          </w:p>
          <w:p w14:paraId="1F2F422C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Комплектація:</w:t>
            </w:r>
          </w:p>
          <w:p w14:paraId="730A43B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*0,5мл.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D57483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76E3B11C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7B74" w:rsidRPr="00CE3D28" w14:paraId="6996691E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7D3F6E61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057A825E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Калібратор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HbA1c.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Рівень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417" w:type="dxa"/>
            <w:vAlign w:val="center"/>
          </w:tcPr>
          <w:p w14:paraId="47E7FED4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53315-</w:t>
            </w: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Глікований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гемоглобін</w:t>
            </w:r>
            <w:proofErr w:type="spellEnd"/>
          </w:p>
          <w:p w14:paraId="2A27EB13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(HbA1c) IVD (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</w:p>
          <w:p w14:paraId="58720C7F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калібратор</w:t>
            </w:r>
            <w:proofErr w:type="spellEnd"/>
          </w:p>
        </w:tc>
        <w:tc>
          <w:tcPr>
            <w:tcW w:w="1277" w:type="dxa"/>
          </w:tcPr>
          <w:p w14:paraId="2A5640C0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 xml:space="preserve">33696500-0 Лабораторні реактиви </w:t>
            </w:r>
          </w:p>
        </w:tc>
        <w:tc>
          <w:tcPr>
            <w:tcW w:w="4111" w:type="dxa"/>
            <w:vAlign w:val="center"/>
          </w:tcPr>
          <w:p w14:paraId="49FECCB5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Для калібрування при визначенні гемоглобіну А1с.</w:t>
            </w:r>
          </w:p>
          <w:p w14:paraId="4F00161E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Характеристики:</w:t>
            </w:r>
          </w:p>
          <w:p w14:paraId="515D58FC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Людська кров. Консервована.</w:t>
            </w:r>
          </w:p>
          <w:p w14:paraId="052B9E75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E3D28">
              <w:rPr>
                <w:sz w:val="20"/>
                <w:szCs w:val="20"/>
              </w:rPr>
              <w:t>Рівень ІІІ</w:t>
            </w:r>
            <w:r w:rsidRPr="00CE3D28">
              <w:rPr>
                <w:sz w:val="20"/>
                <w:szCs w:val="20"/>
                <w:lang w:val="ru-RU"/>
              </w:rPr>
              <w:t>.</w:t>
            </w:r>
          </w:p>
          <w:p w14:paraId="756A98FC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Комплектація:</w:t>
            </w:r>
          </w:p>
          <w:p w14:paraId="157BFB61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*0,5мл.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676738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29EFA4EA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7B74" w:rsidRPr="00CE3D28" w14:paraId="3E8A1412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4A4B8202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14:paraId="4DC765F6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Калібратор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HbA1c.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Рівень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17" w:type="dxa"/>
            <w:vAlign w:val="center"/>
          </w:tcPr>
          <w:p w14:paraId="759F6309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53315-</w:t>
            </w: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Глікований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гемоглобін</w:t>
            </w:r>
            <w:proofErr w:type="spellEnd"/>
          </w:p>
          <w:p w14:paraId="7EA733D9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(HbA1c) IVD (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</w:p>
          <w:p w14:paraId="6F7CF51B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калібратор</w:t>
            </w:r>
            <w:proofErr w:type="spellEnd"/>
          </w:p>
        </w:tc>
        <w:tc>
          <w:tcPr>
            <w:tcW w:w="1277" w:type="dxa"/>
          </w:tcPr>
          <w:p w14:paraId="27D3EE98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 xml:space="preserve">33696500-0 Лабораторні реактиви </w:t>
            </w:r>
          </w:p>
        </w:tc>
        <w:tc>
          <w:tcPr>
            <w:tcW w:w="4111" w:type="dxa"/>
            <w:vAlign w:val="center"/>
          </w:tcPr>
          <w:p w14:paraId="0874F259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Для калібрування при визначенні гемоглобіну А1с.</w:t>
            </w:r>
          </w:p>
          <w:p w14:paraId="0981EB7F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Характеристики:</w:t>
            </w:r>
          </w:p>
          <w:p w14:paraId="58340C3A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Людська кров. Консервована.</w:t>
            </w:r>
          </w:p>
          <w:p w14:paraId="5FC5E389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E3D28">
              <w:rPr>
                <w:sz w:val="20"/>
                <w:szCs w:val="20"/>
              </w:rPr>
              <w:t>Рівень І</w:t>
            </w:r>
            <w:r w:rsidRPr="00CE3D28">
              <w:rPr>
                <w:sz w:val="20"/>
                <w:szCs w:val="20"/>
                <w:lang w:val="en-US"/>
              </w:rPr>
              <w:t>V</w:t>
            </w:r>
            <w:r w:rsidRPr="00CE3D28">
              <w:rPr>
                <w:sz w:val="20"/>
                <w:szCs w:val="20"/>
                <w:lang w:val="ru-RU"/>
              </w:rPr>
              <w:t>.</w:t>
            </w:r>
          </w:p>
          <w:p w14:paraId="45B6F023" w14:textId="77777777" w:rsidR="00397B74" w:rsidRPr="00CE3D28" w:rsidRDefault="00397B74" w:rsidP="002A18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3D28">
              <w:rPr>
                <w:sz w:val="20"/>
                <w:szCs w:val="20"/>
              </w:rPr>
              <w:t>Комплектація:</w:t>
            </w:r>
          </w:p>
          <w:p w14:paraId="162741BD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*0,5мл.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11AD06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7027B650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7B74" w:rsidRPr="00CE3D28" w14:paraId="02F7CD7B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5230DDDD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14:paraId="37BC53A2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реагентів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імуноферментного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вільного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простатичного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специфічного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антигену в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сироватці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плазмі</w:t>
            </w:r>
            <w:proofErr w:type="spellEnd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4EE13A5A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54668-</w:t>
            </w: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Вільний (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незв'язаний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18879FE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простатичний</w:t>
            </w:r>
            <w:proofErr w:type="spellEnd"/>
          </w:p>
          <w:p w14:paraId="5BBCE34F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специфічний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антиген</w:t>
            </w:r>
          </w:p>
          <w:p w14:paraId="786925F6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(ПСА) IVD (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</w:p>
          <w:p w14:paraId="74E24D85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8C4CA99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імуноферментний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</w:p>
          <w:p w14:paraId="209D1CF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(ІФА)</w:t>
            </w:r>
          </w:p>
        </w:tc>
        <w:tc>
          <w:tcPr>
            <w:tcW w:w="1277" w:type="dxa"/>
          </w:tcPr>
          <w:p w14:paraId="466DBB6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33696200-7 Реактиви для аналізів крові </w:t>
            </w:r>
          </w:p>
        </w:tc>
        <w:tc>
          <w:tcPr>
            <w:tcW w:w="4111" w:type="dxa"/>
          </w:tcPr>
          <w:p w14:paraId="7ABA24D1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імуноферментного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вільного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простатичного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специфічного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антигену в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сироватці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плазмі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5223690D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характеристики:</w:t>
            </w: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381ECC4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Реєстрація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ІФА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реакції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фотометричний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метод при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довжині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хвилі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450 нм.</w:t>
            </w:r>
          </w:p>
          <w:p w14:paraId="1A64FB44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Формат планшета: 96-лунковий,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розділяється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на 12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стрипів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по 8 лунок.</w:t>
            </w:r>
          </w:p>
          <w:p w14:paraId="2F080DEF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Діапазон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виявлення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концентрацій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0.25-5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/мл.</w:t>
            </w:r>
          </w:p>
          <w:p w14:paraId="630B666F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Чутливість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: 0.0035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/мл.</w:t>
            </w:r>
          </w:p>
          <w:p w14:paraId="47659DA5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Калібрувальні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проби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основі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буфера (рН 7.2-7.4),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містять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відомі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кількості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вільного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ПСА – 0; 0.25; 0.75; 2.5; 5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/мл,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готові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(по 0.8 мл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кожна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прозорі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рідини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синього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кольору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калібрувальні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проба С1 – прозора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безбарвна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рідина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5D9D4F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Концентрації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калібраторів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різних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партіях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наборів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змінюються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68956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Контрольна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сироватка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основі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сироватки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людини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відомим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вмістом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вільного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ПСА, готова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(по 0.8 мл), </w:t>
            </w:r>
            <w:r w:rsidRPr="00CE3D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прозора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рідина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393324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Кон'югат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готовий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(14 мл), прозора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рідина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пурпурового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кольору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6BBCED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ІФА-буфер,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готовий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(14 мл), прозора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рідина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синього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кольору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3BA99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субстрату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тетраметилбензидину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(ТМБ),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готовий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(14 мл), прозора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безбарвна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рідина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E4CE81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Концентрат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розчину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відмивання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, 26-х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кратний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(22 мл), прозора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безбарвна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рідина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D318D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Стоп-реагент,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готовий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(14 мл), прозора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безбарвна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рідина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6D7C46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Кольорова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індикація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внесення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реагентів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в лунку.</w:t>
            </w:r>
          </w:p>
          <w:p w14:paraId="294566CB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 визначень у наборі.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8539A8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набір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2001DFEA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7B74" w:rsidRPr="00CE3D28" w14:paraId="71F055E1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7792A75F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14:paraId="502BD07D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реагентів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імуноферментного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загального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простатичного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специфічного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антигену в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сироватці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плазмі</w:t>
            </w:r>
            <w:proofErr w:type="spellEnd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3C66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3BEA283F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54664-</w:t>
            </w: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Загальний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простатичний</w:t>
            </w:r>
            <w:proofErr w:type="spellEnd"/>
          </w:p>
          <w:p w14:paraId="2116D4C0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специфічний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антиген</w:t>
            </w:r>
          </w:p>
          <w:p w14:paraId="03EC97C1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(ПСА) IVD (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</w:p>
          <w:p w14:paraId="26867DF6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09B1EB6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імуноферментний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</w:p>
          <w:p w14:paraId="29F5E584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</w:rPr>
              <w:t>(ІФА)</w:t>
            </w:r>
          </w:p>
        </w:tc>
        <w:tc>
          <w:tcPr>
            <w:tcW w:w="1277" w:type="dxa"/>
          </w:tcPr>
          <w:p w14:paraId="5972B1A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33696200-7 Реактиви для аналізів крові </w:t>
            </w:r>
          </w:p>
        </w:tc>
        <w:tc>
          <w:tcPr>
            <w:tcW w:w="4111" w:type="dxa"/>
          </w:tcPr>
          <w:p w14:paraId="20170095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імуноферментного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загального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простатичного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специфічного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антигену в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сироватці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плазмі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2D7E1997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характеристики:</w:t>
            </w: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9A877F1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Реєстрація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ІФА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реакції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фотометричний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метод при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довжині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хвилі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450 нм.</w:t>
            </w:r>
          </w:p>
          <w:p w14:paraId="2F0E3A55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Формат планшета: 96-лунковий,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розділяється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на 12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стрипів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по 8 лунок.</w:t>
            </w:r>
          </w:p>
          <w:p w14:paraId="4FE0AA4A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Діапазон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виявлення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концентрацій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1.5-30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/мл.</w:t>
            </w:r>
          </w:p>
          <w:p w14:paraId="78F1C9C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Чутливість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: 0.005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/мл.</w:t>
            </w:r>
          </w:p>
          <w:p w14:paraId="6ED78D0B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Калібрувальні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проби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основі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трис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-буфера (рН 7.2-7.4),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містять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відомі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кількості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загального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простатичного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специфічного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антигену – 0; 1.5; 5; 10; 30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/мл,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готові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калібрувальна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проба C1 – 6 мл,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інші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– по 0.8 мл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кожна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прозорі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рідини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червоного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кольору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калібрувальні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проба С1 – прозора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безбарвна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рідина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4ADB9A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Концентрації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калібраторів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різних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партіях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наборів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змінюються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D77F7B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Контрольна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сироватка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основі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сироватки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людини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відомим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вмістом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загального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простатичного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специфічного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антигену, готова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(по 0.8 мл), прозора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безбарвна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рідина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427808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Кон'югат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готовий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(14 мл), прозора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рідина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червоного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кольору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03CFE7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субстрату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тетраметилбензидину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(ТМБ),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готовий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(14 мл), прозора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безбарвна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рідина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4BBAA4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Концентрат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розчину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відмивання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, 26-х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кратний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(22 мл), прозора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безбарвна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рідина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C440AB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Стоп-реагент,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готовий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(14 мл), прозора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безбарвна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рідина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95C8A03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Кольорова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індикація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внесення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реагентів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в лунку.</w:t>
            </w:r>
          </w:p>
          <w:p w14:paraId="6E278C6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 визначень у наборі.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411F4E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235AEAD9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7B74" w:rsidRPr="00CE3D28" w14:paraId="2CAE6886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2C1B8AC8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37A7DFD1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Моноклональний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реагент анти-A 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людини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за системою АВ0 (1х10 мл)</w:t>
            </w:r>
          </w:p>
        </w:tc>
        <w:tc>
          <w:tcPr>
            <w:tcW w:w="1417" w:type="dxa"/>
            <w:vAlign w:val="center"/>
          </w:tcPr>
          <w:p w14:paraId="3E422181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52532-</w:t>
            </w:r>
            <w:r w:rsidRPr="005703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Анти-A групове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типування</w:t>
            </w:r>
            <w:proofErr w:type="spellEnd"/>
          </w:p>
          <w:p w14:paraId="0A0C1DC5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еритроцитів IVD</w:t>
            </w:r>
          </w:p>
          <w:p w14:paraId="0DDEC21F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(діагностика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vitro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),</w:t>
            </w:r>
          </w:p>
          <w:p w14:paraId="35C9D18A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антитіла</w:t>
            </w:r>
          </w:p>
        </w:tc>
        <w:tc>
          <w:tcPr>
            <w:tcW w:w="1277" w:type="dxa"/>
          </w:tcPr>
          <w:p w14:paraId="1A787067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33696100-6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Реактиви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групи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14:paraId="197CEE05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людини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за системою АВ0.</w:t>
            </w:r>
          </w:p>
          <w:p w14:paraId="68C3FE0C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1флх10мл.</w:t>
            </w:r>
          </w:p>
          <w:p w14:paraId="41F5F018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Відтворюваність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результатів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складає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100%.</w:t>
            </w:r>
          </w:p>
          <w:p w14:paraId="1308AB7A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 придатності, не менше 24 місяці.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EA72A3B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7E0BFB23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97B74" w:rsidRPr="00CE3D28" w14:paraId="2DC2B997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39ECAB6E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47797121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Моноклональний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реагент анти-B 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людини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за системою АВ0 (1х10 мл)</w:t>
            </w:r>
          </w:p>
        </w:tc>
        <w:tc>
          <w:tcPr>
            <w:tcW w:w="1417" w:type="dxa"/>
            <w:vAlign w:val="center"/>
          </w:tcPr>
          <w:p w14:paraId="18F5D47C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52538-</w:t>
            </w:r>
            <w:r w:rsidRPr="005703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Анти-B групове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типування</w:t>
            </w:r>
            <w:proofErr w:type="spellEnd"/>
          </w:p>
          <w:p w14:paraId="29E55631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еритроцитів </w:t>
            </w:r>
            <w:r w:rsidRPr="005703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IVD</w:t>
            </w:r>
          </w:p>
          <w:p w14:paraId="5E2851AB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(діагностика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vitro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),</w:t>
            </w:r>
          </w:p>
          <w:p w14:paraId="4BD1EBFB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антитіла</w:t>
            </w:r>
          </w:p>
        </w:tc>
        <w:tc>
          <w:tcPr>
            <w:tcW w:w="1277" w:type="dxa"/>
          </w:tcPr>
          <w:p w14:paraId="4F56D460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33696100-6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Реактиви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14:paraId="511E38B2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людини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за системою АВ0.</w:t>
            </w:r>
          </w:p>
          <w:p w14:paraId="0F71EBFE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1флх10мл.</w:t>
            </w:r>
          </w:p>
          <w:p w14:paraId="20773542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Відтворюваність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результатів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складає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100%.</w:t>
            </w:r>
          </w:p>
          <w:p w14:paraId="1842F17B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Термін придатності, не менше 24 місяці.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36C09E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флак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5E884B6F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97B74" w:rsidRPr="00CE3D28" w14:paraId="0BADB697" w14:textId="77777777" w:rsidTr="002A1826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14:paraId="2256AEA6" w14:textId="77777777" w:rsidR="00397B74" w:rsidRPr="00CE3D28" w:rsidRDefault="00397B74" w:rsidP="002A1826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14:paraId="7276D325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Моноклональний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реагент анти-D Супер 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людини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за системою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Rhesus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(1х10 мл)</w:t>
            </w:r>
          </w:p>
        </w:tc>
        <w:tc>
          <w:tcPr>
            <w:tcW w:w="1417" w:type="dxa"/>
            <w:vAlign w:val="center"/>
          </w:tcPr>
          <w:p w14:paraId="538F1F29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bookmarkStart w:id="1" w:name="_Hlk138280962"/>
            <w:r w:rsidRPr="00CE3D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52647 </w:t>
            </w:r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Анти-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Rh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(D)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групове</w:t>
            </w:r>
            <w:proofErr w:type="spellEnd"/>
          </w:p>
          <w:p w14:paraId="34AB5750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типування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еритроцитів</w:t>
            </w:r>
            <w:proofErr w:type="spellEnd"/>
          </w:p>
          <w:p w14:paraId="2C4175B9" w14:textId="77777777" w:rsidR="00397B74" w:rsidRPr="005703CD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IVD (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діагностика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vitro</w:t>
            </w:r>
            <w:proofErr w:type="spellEnd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)</w:t>
            </w:r>
            <w:proofErr w:type="gramEnd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14:paraId="664E15FE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антитіла</w:t>
            </w:r>
            <w:bookmarkEnd w:id="1"/>
            <w:proofErr w:type="spellEnd"/>
          </w:p>
        </w:tc>
        <w:tc>
          <w:tcPr>
            <w:tcW w:w="1277" w:type="dxa"/>
          </w:tcPr>
          <w:p w14:paraId="5CAE9EAB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33696100-6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Реактиви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визначання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групи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14:paraId="3209E774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крові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людини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за системою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Rhesus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01251B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1флх10мл.</w:t>
            </w:r>
          </w:p>
          <w:p w14:paraId="63F96016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Відтворюваність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результатів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складає</w:t>
            </w:r>
            <w:proofErr w:type="spellEnd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 xml:space="preserve"> 100%.</w:t>
            </w:r>
          </w:p>
          <w:p w14:paraId="70E81FAE" w14:textId="77777777" w:rsidR="00397B74" w:rsidRPr="00CE3D28" w:rsidRDefault="00397B74" w:rsidP="002A1826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 придатності, не менше 24 місяці.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144170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681F1677" w14:textId="77777777" w:rsidR="00397B74" w:rsidRPr="00CE3D28" w:rsidRDefault="00397B74" w:rsidP="002A1826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14:paraId="22426CCA" w14:textId="77777777" w:rsidR="00397B74" w:rsidRPr="00CE3D28" w:rsidRDefault="00397B74" w:rsidP="00397B74">
      <w:pPr>
        <w:pStyle w:val="1"/>
        <w:jc w:val="center"/>
        <w:rPr>
          <w:b/>
          <w:bCs/>
          <w:shd w:val="clear" w:color="auto" w:fill="FFFFFF"/>
        </w:rPr>
      </w:pPr>
    </w:p>
    <w:p w14:paraId="6954421E" w14:textId="77777777" w:rsidR="00397B74" w:rsidRPr="00CE3D28" w:rsidRDefault="00397B74" w:rsidP="00397B74">
      <w:pPr>
        <w:pStyle w:val="a3"/>
        <w:rPr>
          <w:rFonts w:ascii="Times New Roman" w:hAnsi="Times New Roman"/>
          <w:i/>
          <w:sz w:val="20"/>
          <w:szCs w:val="20"/>
        </w:rPr>
      </w:pPr>
      <w:r w:rsidRPr="00CE3D28">
        <w:rPr>
          <w:rFonts w:ascii="Times New Roman" w:hAnsi="Times New Roman"/>
          <w:i/>
          <w:sz w:val="20"/>
          <w:szCs w:val="20"/>
        </w:rPr>
        <w:t>Примітка:</w:t>
      </w:r>
    </w:p>
    <w:p w14:paraId="607976B4" w14:textId="77777777" w:rsidR="00397B74" w:rsidRPr="00CE3D28" w:rsidRDefault="00397B74" w:rsidP="00397B74">
      <w:pPr>
        <w:pStyle w:val="a3"/>
        <w:rPr>
          <w:rFonts w:ascii="Times New Roman" w:hAnsi="Times New Roman"/>
          <w:i/>
          <w:sz w:val="20"/>
          <w:szCs w:val="20"/>
        </w:rPr>
      </w:pPr>
      <w:r w:rsidRPr="00CE3D28">
        <w:rPr>
          <w:rFonts w:ascii="Times New Roman" w:hAnsi="Times New Roman"/>
          <w:i/>
          <w:sz w:val="20"/>
          <w:szCs w:val="20"/>
        </w:rPr>
        <w:t>- у разі, коли в описі предмета закупівлі 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вираз «або еквівалент»</w:t>
      </w:r>
    </w:p>
    <w:p w14:paraId="2ECBB042" w14:textId="77777777" w:rsidR="00397B74" w:rsidRPr="00CE3D28" w:rsidRDefault="00397B74" w:rsidP="00397B74">
      <w:pPr>
        <w:pStyle w:val="a3"/>
        <w:rPr>
          <w:rFonts w:ascii="Times New Roman" w:hAnsi="Times New Roman"/>
          <w:i/>
          <w:sz w:val="20"/>
          <w:szCs w:val="20"/>
          <w:lang w:eastAsia="uk-UA"/>
        </w:rPr>
      </w:pPr>
      <w:r w:rsidRPr="00CE3D28">
        <w:rPr>
          <w:rFonts w:ascii="Times New Roman" w:hAnsi="Times New Roman"/>
          <w:i/>
          <w:sz w:val="20"/>
          <w:szCs w:val="20"/>
        </w:rPr>
        <w:t>- еквівалентом в розумінні даної тендерної документації є товар якість, дозування, форма випуску, концентрація, розміри та інші стандартні характеристики якого відповідають тим, що вказані Замовником та є предметом закупівлі.</w:t>
      </w:r>
    </w:p>
    <w:p w14:paraId="573597C9" w14:textId="77777777" w:rsidR="00397B74" w:rsidRPr="00CE3D28" w:rsidRDefault="00397B74" w:rsidP="00397B74">
      <w:pPr>
        <w:jc w:val="both"/>
        <w:rPr>
          <w:bCs/>
          <w:i/>
          <w:sz w:val="20"/>
          <w:szCs w:val="20"/>
          <w:u w:val="single"/>
        </w:rPr>
      </w:pPr>
    </w:p>
    <w:p w14:paraId="3E0CE29F" w14:textId="77777777" w:rsidR="00397B74" w:rsidRPr="00CE3D28" w:rsidRDefault="00397B74" w:rsidP="00397B74">
      <w:pPr>
        <w:jc w:val="both"/>
        <w:rPr>
          <w:sz w:val="20"/>
          <w:szCs w:val="20"/>
        </w:rPr>
      </w:pPr>
      <w:r w:rsidRPr="00CE3D28">
        <w:rPr>
          <w:b/>
          <w:sz w:val="20"/>
          <w:szCs w:val="20"/>
        </w:rPr>
        <w:t xml:space="preserve">Тендерна пропозиція, що не відповідає медико-технічним вимогам, викладеним у Додатку 2, буде відхилена як така, що не відповідає умовам технічної специфікації щодо предмета закупівлі тендерної документації. </w:t>
      </w:r>
      <w:r w:rsidRPr="00CE3D28">
        <w:rPr>
          <w:sz w:val="20"/>
          <w:szCs w:val="20"/>
        </w:rPr>
        <w:t>У разі якщо Учасник пропонує у складі своєї тендерної пропозиції еквівалент товару, який зазначений у цьому Додатку 2, то такий Учасник повинен надати належним чином засвідчені копії документів, які підтверджують еквівалентність запропонованого товару, зазначеному у цій документації.</w:t>
      </w:r>
    </w:p>
    <w:p w14:paraId="0F5EB71F" w14:textId="77777777" w:rsidR="00397B74" w:rsidRPr="00CE3D28" w:rsidRDefault="00397B74" w:rsidP="00397B74">
      <w:pPr>
        <w:widowControl w:val="0"/>
        <w:overflowPunct w:val="0"/>
        <w:autoSpaceDE w:val="0"/>
        <w:autoSpaceDN w:val="0"/>
        <w:adjustRightInd w:val="0"/>
        <w:spacing w:before="60" w:after="60" w:line="220" w:lineRule="atLeast"/>
        <w:ind w:right="-23"/>
        <w:jc w:val="both"/>
        <w:textAlignment w:val="baseline"/>
        <w:rPr>
          <w:sz w:val="20"/>
          <w:szCs w:val="20"/>
        </w:rPr>
      </w:pPr>
      <w:r w:rsidRPr="00CE3D28">
        <w:rPr>
          <w:sz w:val="20"/>
          <w:szCs w:val="20"/>
        </w:rPr>
        <w:t>Поставка товару здійснюється згідно заявки Замовника за рахунок постачальника. При поставці повинна додержуватись цілісність стандартної упаковки з необхідними реквізитами виробника.</w:t>
      </w:r>
    </w:p>
    <w:p w14:paraId="3FA3CD12" w14:textId="77777777" w:rsidR="00397B74" w:rsidRPr="00CE3D28" w:rsidRDefault="00397B74" w:rsidP="00397B74">
      <w:pPr>
        <w:keepNext/>
        <w:rPr>
          <w:b/>
          <w:sz w:val="20"/>
          <w:szCs w:val="20"/>
        </w:rPr>
      </w:pPr>
    </w:p>
    <w:p w14:paraId="09FEF6D8" w14:textId="77777777" w:rsidR="00397B74" w:rsidRPr="00CE3D28" w:rsidRDefault="00397B74" w:rsidP="00397B74">
      <w:pPr>
        <w:keepNext/>
        <w:rPr>
          <w:b/>
          <w:sz w:val="20"/>
          <w:szCs w:val="20"/>
        </w:rPr>
      </w:pPr>
      <w:r w:rsidRPr="00CE3D28">
        <w:rPr>
          <w:b/>
          <w:sz w:val="20"/>
          <w:szCs w:val="20"/>
        </w:rPr>
        <w:t>Загальні вимоги</w:t>
      </w:r>
    </w:p>
    <w:p w14:paraId="15508501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CE3D28">
        <w:rPr>
          <w:rFonts w:eastAsia="Times New Roman" w:cs="Times New Roman"/>
          <w:kern w:val="0"/>
          <w:sz w:val="20"/>
          <w:szCs w:val="20"/>
          <w:lang w:eastAsia="ru-RU" w:bidi="ar-SA"/>
        </w:rPr>
        <w:t>1. Товар запропонований Учасником, повинен бути введений в обіг відповідно до законодавства у сфері технічного регулювання та оцінки відповідності, у передбаченому законодавством порядку. На підтвердження Учасник повинен надати:</w:t>
      </w:r>
    </w:p>
    <w:p w14:paraId="4D0B243F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i/>
          <w:kern w:val="0"/>
          <w:sz w:val="20"/>
          <w:szCs w:val="20"/>
          <w:lang w:eastAsia="ru-RU" w:bidi="ar-SA"/>
        </w:rPr>
      </w:pPr>
      <w:r w:rsidRPr="00CE3D28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 xml:space="preserve">а)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на момент подання пропозицій , </w:t>
      </w:r>
    </w:p>
    <w:p w14:paraId="3F7A5729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i/>
          <w:kern w:val="0"/>
          <w:sz w:val="20"/>
          <w:szCs w:val="20"/>
          <w:lang w:eastAsia="ru-RU" w:bidi="ar-SA"/>
        </w:rPr>
      </w:pPr>
      <w:r w:rsidRPr="00CE3D28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 xml:space="preserve">б) з урахуванням вимог постанов Кабінету Міністрів України від 02.10.2013 № 753*, №754**, №755***, якщо Учасником торгів пропонується медичні вироби, які пройшли державну реєстрацію, внесені до Державного реєстру медичної техніки та виробів медичного призначення і дозволені для застосування на території України та були введені в обіг до дати обов’язкового застосування технічного регламенту, дозволяється пропонувати такі вироби до закінчення строку їх придатності і не більш як п’ять років з дати введення в обіг, без проходження процедури оцінки відповідності та маркування національним знаком відповідності. </w:t>
      </w:r>
    </w:p>
    <w:p w14:paraId="536E844E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i/>
          <w:kern w:val="0"/>
          <w:sz w:val="20"/>
          <w:szCs w:val="20"/>
          <w:lang w:eastAsia="ru-RU" w:bidi="ar-SA"/>
        </w:rPr>
      </w:pPr>
      <w:r w:rsidRPr="00CE3D28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 xml:space="preserve">* - Постанова КМУ від 02.10.2013. № 753 «Про затвердження Технічного регламенту щодо медичних виробів». </w:t>
      </w:r>
    </w:p>
    <w:p w14:paraId="51D677F5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i/>
          <w:kern w:val="0"/>
          <w:sz w:val="20"/>
          <w:szCs w:val="20"/>
          <w:lang w:eastAsia="ru-RU" w:bidi="ar-SA"/>
        </w:rPr>
      </w:pPr>
      <w:r w:rsidRPr="00CE3D28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 xml:space="preserve">** - Постанова КМУ від 02.10.2013 № 754 «Про затвердження Технічного регламенту щодо медичних виробів для діагностики </w:t>
      </w:r>
      <w:proofErr w:type="spellStart"/>
      <w:r w:rsidRPr="00CE3D28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>in</w:t>
      </w:r>
      <w:proofErr w:type="spellEnd"/>
      <w:r w:rsidRPr="00CE3D28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 xml:space="preserve"> </w:t>
      </w:r>
      <w:proofErr w:type="spellStart"/>
      <w:r w:rsidRPr="00CE3D28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>vitro</w:t>
      </w:r>
      <w:proofErr w:type="spellEnd"/>
      <w:r w:rsidRPr="00CE3D28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 xml:space="preserve">». </w:t>
      </w:r>
    </w:p>
    <w:p w14:paraId="2BC4C0C1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14:paraId="36238248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CE3D28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2. З метою підтвердження можливості поставки товару в 2023 році відповідної якості, у кількості та в терміни визначені цим оголошенням та пропозицією Учасника, Учасник повинен надати </w:t>
      </w:r>
      <w:proofErr w:type="spellStart"/>
      <w:r w:rsidRPr="00CE3D28">
        <w:rPr>
          <w:rFonts w:eastAsia="Times New Roman" w:cs="Times New Roman"/>
          <w:kern w:val="0"/>
          <w:sz w:val="20"/>
          <w:szCs w:val="20"/>
          <w:lang w:eastAsia="ru-RU" w:bidi="ar-SA"/>
        </w:rPr>
        <w:t>відскановане</w:t>
      </w:r>
      <w:proofErr w:type="spellEnd"/>
      <w:r w:rsidRPr="00CE3D28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письмове підтвердження відносин з виробником:</w:t>
      </w:r>
    </w:p>
    <w:p w14:paraId="0B49D9A7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i/>
          <w:kern w:val="0"/>
          <w:sz w:val="20"/>
          <w:szCs w:val="20"/>
          <w:lang w:eastAsia="ru-RU" w:bidi="ar-SA"/>
        </w:rPr>
      </w:pPr>
      <w:r w:rsidRPr="00CE3D28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>- та/або філією виробника в Україні (з підтвердженням її повноважень наданих виробником);</w:t>
      </w:r>
    </w:p>
    <w:p w14:paraId="2B2F98D0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i/>
          <w:kern w:val="0"/>
          <w:sz w:val="20"/>
          <w:szCs w:val="20"/>
          <w:lang w:eastAsia="ru-RU" w:bidi="ar-SA"/>
        </w:rPr>
      </w:pPr>
      <w:r w:rsidRPr="00CE3D28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>- та/або представником виробника в Україні (з підтвердженням його повноважень наданих виробником);</w:t>
      </w:r>
    </w:p>
    <w:p w14:paraId="5C061F6E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i/>
          <w:kern w:val="0"/>
          <w:sz w:val="20"/>
          <w:szCs w:val="20"/>
          <w:lang w:eastAsia="ru-RU" w:bidi="ar-SA"/>
        </w:rPr>
      </w:pPr>
      <w:r w:rsidRPr="00CE3D28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>- та/або дилером, дистриб’ютором виробника в Україні (з підтвердженням його повноважень наданих виробником);</w:t>
      </w:r>
    </w:p>
    <w:p w14:paraId="71F09DD1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i/>
          <w:kern w:val="0"/>
          <w:sz w:val="20"/>
          <w:szCs w:val="20"/>
          <w:lang w:eastAsia="ru-RU" w:bidi="ar-SA"/>
        </w:rPr>
      </w:pPr>
      <w:r w:rsidRPr="00CE3D28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>- та/або іншої уповноваженої виробником особи в Україні (з підтвердженням її повноважень наданих виробником)</w:t>
      </w:r>
    </w:p>
    <w:p w14:paraId="36E3597B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CE3D28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Письмове підтвердження </w:t>
      </w:r>
      <w:proofErr w:type="spellStart"/>
      <w:r w:rsidRPr="00CE3D28">
        <w:rPr>
          <w:rFonts w:eastAsia="Times New Roman" w:cs="Times New Roman"/>
          <w:kern w:val="0"/>
          <w:sz w:val="20"/>
          <w:szCs w:val="20"/>
          <w:lang w:eastAsia="ru-RU" w:bidi="ar-SA"/>
        </w:rPr>
        <w:t>повине</w:t>
      </w:r>
      <w:proofErr w:type="spellEnd"/>
      <w:r w:rsidRPr="00CE3D28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включати в себе: назву Учасника, назву предмета закупівлі відповідно до оголошення про проведення закупівлі</w:t>
      </w:r>
    </w:p>
    <w:p w14:paraId="4AEC9594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14:paraId="71333D0F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CE3D28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3. Асортимент, кількість, медико – технічні  вимоги вказані в даній документації запропонованого учасниками товару на кожне найменування  закупівлі  мають відповідати опису, наведеному у  додатку 2 до тендерної документації </w:t>
      </w:r>
      <w:r w:rsidRPr="00CE3D28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>(надати документ в довільній формі).</w:t>
      </w:r>
    </w:p>
    <w:p w14:paraId="55BA50AC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14:paraId="67B5C9CC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CE3D28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4. Залишковий термін придатності товару на момент поставки на склад замовника повинен становити не менше 70 % від передбаченого виробником </w:t>
      </w:r>
      <w:r w:rsidRPr="00CE3D28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>(надати документ в довільній формі).</w:t>
      </w:r>
    </w:p>
    <w:p w14:paraId="440B85DA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14:paraId="091AE7DF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CE3D28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5. Упаковка, у якій будуть постачатися товар  має відповідати тій, що зареєстрована в Україні у встановленому порядку, а умови зберігання під час транспортування мають бути забезпечені постачальником згідно інструкції щодо застосування </w:t>
      </w:r>
      <w:r w:rsidRPr="00CE3D28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>(надати документ в довільній формі)</w:t>
      </w:r>
      <w:r w:rsidRPr="00CE3D28">
        <w:rPr>
          <w:rFonts w:eastAsia="Times New Roman" w:cs="Times New Roman"/>
          <w:kern w:val="0"/>
          <w:sz w:val="20"/>
          <w:szCs w:val="20"/>
          <w:lang w:eastAsia="ru-RU" w:bidi="ar-SA"/>
        </w:rPr>
        <w:t>.</w:t>
      </w:r>
    </w:p>
    <w:p w14:paraId="683E0A29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14:paraId="2F18B0EB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CE3D28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6. Товар повинен передаватися Замовнику в упаковці підприємства виробника, яка не повинна бути деформованою або пошкодженою </w:t>
      </w:r>
      <w:r w:rsidRPr="00CE3D28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>(надати документ в довільній формі)</w:t>
      </w:r>
      <w:r w:rsidRPr="00CE3D28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. </w:t>
      </w:r>
    </w:p>
    <w:p w14:paraId="61480208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14:paraId="2282E4DE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CE3D28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7. Поставка товару повинна здійснюватися транспортом Учасника до місць використання товару </w:t>
      </w:r>
      <w:r w:rsidRPr="00CE3D28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>(надати документ в довільній формі)</w:t>
      </w:r>
      <w:r w:rsidRPr="00CE3D28">
        <w:rPr>
          <w:rFonts w:eastAsia="Times New Roman" w:cs="Times New Roman"/>
          <w:kern w:val="0"/>
          <w:sz w:val="20"/>
          <w:szCs w:val="20"/>
          <w:lang w:eastAsia="ru-RU" w:bidi="ar-SA"/>
        </w:rPr>
        <w:t>.</w:t>
      </w:r>
    </w:p>
    <w:p w14:paraId="1292EB13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14:paraId="2950E3E3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CE3D28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8. Розвантаження товару за місцем призначення проводиться Постачальником </w:t>
      </w:r>
      <w:r w:rsidRPr="00CE3D28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 xml:space="preserve">(надати документ в довільній формі). </w:t>
      </w:r>
    </w:p>
    <w:p w14:paraId="1F4346D8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14:paraId="73019BF7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CE3D28">
        <w:rPr>
          <w:rFonts w:eastAsia="Times New Roman" w:cs="Times New Roman"/>
          <w:kern w:val="0"/>
          <w:sz w:val="20"/>
          <w:szCs w:val="20"/>
          <w:lang w:eastAsia="ru-RU" w:bidi="ar-SA"/>
        </w:rPr>
        <w:t>9. Учасник вправі запропонувати еквівалент. В разі подачі еквіваленту товару, що запропонований Замовником в медико-технічних вимогах, учасник подає порівняльну характеристику запропонованого ним товару та товару, що визначена в МТВ з відомостями щодо відповідності вимогам Замовника та документальним підтвердженням, згідно вимог Замовника.</w:t>
      </w:r>
    </w:p>
    <w:p w14:paraId="1FC94838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cs="Times New Roman"/>
          <w:sz w:val="20"/>
          <w:szCs w:val="20"/>
        </w:rPr>
      </w:pPr>
    </w:p>
    <w:tbl>
      <w:tblPr>
        <w:tblpPr w:leftFromText="180" w:rightFromText="180" w:vertAnchor="text" w:horzAnchor="margin" w:tblpY="-46"/>
        <w:tblW w:w="103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1955"/>
        <w:gridCol w:w="991"/>
        <w:gridCol w:w="1419"/>
        <w:gridCol w:w="10"/>
        <w:gridCol w:w="1877"/>
        <w:gridCol w:w="1294"/>
        <w:gridCol w:w="930"/>
        <w:gridCol w:w="1275"/>
        <w:gridCol w:w="10"/>
      </w:tblGrid>
      <w:tr w:rsidR="00397B74" w:rsidRPr="00CE3D28" w14:paraId="5F1CF729" w14:textId="77777777" w:rsidTr="002A1826">
        <w:tc>
          <w:tcPr>
            <w:tcW w:w="1032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E45EFE" w14:textId="77777777" w:rsidR="00397B74" w:rsidRPr="00CE3D28" w:rsidRDefault="00397B74" w:rsidP="002A182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3D28">
              <w:rPr>
                <w:rFonts w:ascii="Times New Roman" w:hAnsi="Times New Roman"/>
                <w:b/>
                <w:sz w:val="20"/>
                <w:szCs w:val="20"/>
              </w:rPr>
              <w:t xml:space="preserve">Таблиця відповідності (зразок) </w:t>
            </w:r>
            <w:r w:rsidRPr="00CE3D2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*заповнюється Учасником у разі подання еквіваленту</w:t>
            </w:r>
          </w:p>
        </w:tc>
      </w:tr>
      <w:tr w:rsidR="00397B74" w:rsidRPr="00CE3D28" w14:paraId="66CA2401" w14:textId="77777777" w:rsidTr="002A1826"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42C545" w14:textId="77777777" w:rsidR="00397B74" w:rsidRPr="00CE3D28" w:rsidRDefault="00397B74" w:rsidP="002A18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E3D28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1D96DF0E" w14:textId="77777777" w:rsidR="00397B74" w:rsidRPr="00CE3D28" w:rsidRDefault="00397B74" w:rsidP="002A18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E3D28"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43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FF7E0A5" w14:textId="77777777" w:rsidR="00397B74" w:rsidRPr="00CE3D28" w:rsidRDefault="00397B74" w:rsidP="002A18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E3D28">
              <w:rPr>
                <w:rFonts w:ascii="Times New Roman" w:hAnsi="Times New Roman"/>
                <w:sz w:val="20"/>
                <w:szCs w:val="20"/>
              </w:rPr>
              <w:t>Найменування  товару відповідно до  тендерної документації</w:t>
            </w:r>
          </w:p>
        </w:tc>
        <w:tc>
          <w:tcPr>
            <w:tcW w:w="53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71FB80" w14:textId="77777777" w:rsidR="00397B74" w:rsidRPr="00CE3D28" w:rsidRDefault="00397B74" w:rsidP="002A18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E3D28">
              <w:rPr>
                <w:rFonts w:ascii="Times New Roman" w:hAnsi="Times New Roman"/>
                <w:sz w:val="20"/>
                <w:szCs w:val="20"/>
              </w:rPr>
              <w:t>Найменування запропонованого товару  у тендерній пропозиції</w:t>
            </w:r>
          </w:p>
        </w:tc>
      </w:tr>
      <w:tr w:rsidR="00397B74" w:rsidRPr="00CE3D28" w14:paraId="0B90FFDC" w14:textId="77777777" w:rsidTr="002A1826">
        <w:trPr>
          <w:gridAfter w:val="1"/>
          <w:wAfter w:w="10" w:type="dxa"/>
        </w:trPr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D437A4" w14:textId="77777777" w:rsidR="00397B74" w:rsidRPr="00CE3D28" w:rsidRDefault="00397B74" w:rsidP="002A18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678365" w14:textId="77777777" w:rsidR="00397B74" w:rsidRPr="00CE3D28" w:rsidRDefault="00397B74" w:rsidP="002A18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E3D28">
              <w:rPr>
                <w:rFonts w:ascii="Times New Roman" w:hAnsi="Times New Roman"/>
                <w:sz w:val="20"/>
                <w:szCs w:val="20"/>
              </w:rPr>
              <w:t>Назва предмету закупівлі (склад набору/метод дослідження/форма випуску/характеристики/кількість визначень)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287410" w14:textId="77777777" w:rsidR="00397B74" w:rsidRPr="00CE3D28" w:rsidRDefault="00397B74" w:rsidP="002A182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D28">
              <w:rPr>
                <w:rFonts w:ascii="Times New Roman" w:hAnsi="Times New Roman"/>
                <w:sz w:val="20"/>
                <w:szCs w:val="20"/>
              </w:rPr>
              <w:t>од. виміру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F95064" w14:textId="77777777" w:rsidR="00397B74" w:rsidRPr="00CE3D28" w:rsidRDefault="00397B74" w:rsidP="002A182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D28">
              <w:rPr>
                <w:rFonts w:ascii="Times New Roman" w:hAnsi="Times New Roman"/>
                <w:sz w:val="20"/>
                <w:szCs w:val="20"/>
              </w:rPr>
              <w:t>Потреба Замовника</w:t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8E1094" w14:textId="77777777" w:rsidR="00397B74" w:rsidRPr="00CE3D28" w:rsidRDefault="00397B74" w:rsidP="002A18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E3D28">
              <w:rPr>
                <w:rFonts w:ascii="Times New Roman" w:hAnsi="Times New Roman"/>
                <w:sz w:val="20"/>
                <w:szCs w:val="20"/>
              </w:rPr>
              <w:t>предмету закупівлі (склад набору/метод дослідження/форма випуску/характеристики/кількість визначень)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1EC82C" w14:textId="77777777" w:rsidR="00397B74" w:rsidRPr="00CE3D28" w:rsidRDefault="00397B74" w:rsidP="002A18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E3D28">
              <w:rPr>
                <w:rFonts w:ascii="Times New Roman" w:hAnsi="Times New Roman"/>
                <w:sz w:val="20"/>
                <w:szCs w:val="20"/>
              </w:rPr>
              <w:t>Торгівельна назва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AF201A0" w14:textId="77777777" w:rsidR="00397B74" w:rsidRPr="00CE3D28" w:rsidRDefault="00397B74" w:rsidP="002A182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D28">
              <w:rPr>
                <w:rFonts w:ascii="Times New Roman" w:hAnsi="Times New Roman"/>
                <w:sz w:val="20"/>
                <w:szCs w:val="20"/>
              </w:rPr>
              <w:t>од. виміру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350F19" w14:textId="77777777" w:rsidR="00397B74" w:rsidRPr="00CE3D28" w:rsidRDefault="00397B74" w:rsidP="002A182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D28">
              <w:rPr>
                <w:rFonts w:ascii="Times New Roman" w:hAnsi="Times New Roman"/>
                <w:sz w:val="20"/>
                <w:szCs w:val="20"/>
              </w:rPr>
              <w:t>Потреба, за пропозицією Учасника.</w:t>
            </w:r>
          </w:p>
        </w:tc>
      </w:tr>
      <w:tr w:rsidR="00397B74" w:rsidRPr="00CE3D28" w14:paraId="65EDBCC1" w14:textId="77777777" w:rsidTr="002A1826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B4633A" w14:textId="77777777" w:rsidR="00397B74" w:rsidRPr="00CE3D28" w:rsidRDefault="00397B74" w:rsidP="002A1826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3D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4F8CC7" w14:textId="77777777" w:rsidR="00397B74" w:rsidRPr="00CE3D28" w:rsidRDefault="00397B74" w:rsidP="002A18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D86691" w14:textId="77777777" w:rsidR="00397B74" w:rsidRPr="00CE3D28" w:rsidRDefault="00397B74" w:rsidP="002A18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E38BF6" w14:textId="77777777" w:rsidR="00397B74" w:rsidRPr="00CE3D28" w:rsidRDefault="00397B74" w:rsidP="002A18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7D3A8E" w14:textId="77777777" w:rsidR="00397B74" w:rsidRPr="00CE3D28" w:rsidRDefault="00397B74" w:rsidP="002A18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3C196E" w14:textId="77777777" w:rsidR="00397B74" w:rsidRPr="00CE3D28" w:rsidRDefault="00397B74" w:rsidP="002A18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CA83B26" w14:textId="77777777" w:rsidR="00397B74" w:rsidRPr="00CE3D28" w:rsidRDefault="00397B74" w:rsidP="002A18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F1DE65" w14:textId="77777777" w:rsidR="00397B74" w:rsidRPr="00CE3D28" w:rsidRDefault="00397B74" w:rsidP="002A18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6F1FE3" w14:textId="77777777" w:rsidR="00397B74" w:rsidRPr="00CE3D28" w:rsidRDefault="00397B74" w:rsidP="00397B74">
      <w:pPr>
        <w:pStyle w:val="Standard"/>
        <w:shd w:val="clear" w:color="auto" w:fill="FFFFFF"/>
        <w:jc w:val="both"/>
        <w:rPr>
          <w:rFonts w:cs="Times New Roman"/>
          <w:sz w:val="20"/>
          <w:szCs w:val="20"/>
        </w:rPr>
      </w:pPr>
    </w:p>
    <w:p w14:paraId="7E273741" w14:textId="77777777" w:rsidR="00397B74" w:rsidRPr="00CE3D28" w:rsidRDefault="00397B74" w:rsidP="00397B74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  <w:r w:rsidRPr="00CE3D28">
        <w:rPr>
          <w:rFonts w:ascii="Times New Roman" w:hAnsi="Times New Roman"/>
          <w:sz w:val="20"/>
          <w:szCs w:val="20"/>
          <w:lang w:val="ru-RU"/>
        </w:rPr>
        <w:t xml:space="preserve">10. На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запропонований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товар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під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час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його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транспортування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виготовлення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тощо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повинні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застосовуватися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заходи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із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захисту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довкілля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передбачені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законодавством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України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та/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або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міжнародним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законодавством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CE3D28">
        <w:rPr>
          <w:rFonts w:ascii="Times New Roman" w:hAnsi="Times New Roman"/>
          <w:i/>
          <w:sz w:val="20"/>
          <w:szCs w:val="20"/>
          <w:lang w:val="ru-RU"/>
        </w:rPr>
        <w:t>(</w:t>
      </w:r>
      <w:proofErr w:type="spellStart"/>
      <w:r w:rsidRPr="00CE3D28">
        <w:rPr>
          <w:rFonts w:ascii="Times New Roman" w:hAnsi="Times New Roman"/>
          <w:i/>
          <w:sz w:val="20"/>
          <w:szCs w:val="20"/>
          <w:lang w:val="ru-RU"/>
        </w:rPr>
        <w:t>надати</w:t>
      </w:r>
      <w:proofErr w:type="spellEnd"/>
      <w:r w:rsidRPr="00CE3D28">
        <w:rPr>
          <w:rFonts w:ascii="Times New Roman" w:hAnsi="Times New Roman"/>
          <w:i/>
          <w:sz w:val="20"/>
          <w:szCs w:val="20"/>
          <w:lang w:val="ru-RU"/>
        </w:rPr>
        <w:t xml:space="preserve"> документ в </w:t>
      </w:r>
      <w:proofErr w:type="spellStart"/>
      <w:r w:rsidRPr="00CE3D28">
        <w:rPr>
          <w:rFonts w:ascii="Times New Roman" w:hAnsi="Times New Roman"/>
          <w:i/>
          <w:sz w:val="20"/>
          <w:szCs w:val="20"/>
          <w:lang w:val="ru-RU"/>
        </w:rPr>
        <w:t>довільній</w:t>
      </w:r>
      <w:proofErr w:type="spellEnd"/>
      <w:r w:rsidRPr="00CE3D28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i/>
          <w:sz w:val="20"/>
          <w:szCs w:val="20"/>
          <w:lang w:val="ru-RU"/>
        </w:rPr>
        <w:t>формі</w:t>
      </w:r>
      <w:proofErr w:type="spellEnd"/>
      <w:r w:rsidRPr="00CE3D28">
        <w:rPr>
          <w:rFonts w:ascii="Times New Roman" w:hAnsi="Times New Roman"/>
          <w:i/>
          <w:sz w:val="20"/>
          <w:szCs w:val="20"/>
          <w:lang w:val="ru-RU"/>
        </w:rPr>
        <w:t>).</w:t>
      </w:r>
    </w:p>
    <w:p w14:paraId="417FB91E" w14:textId="77777777" w:rsidR="00397B74" w:rsidRPr="00CE3D28" w:rsidRDefault="00397B74" w:rsidP="00397B74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5BED7B27" w14:textId="77777777" w:rsidR="00397B74" w:rsidRPr="00CE3D28" w:rsidRDefault="00397B74" w:rsidP="00397B74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Учасники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процедури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закупівлі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повинні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надати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у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складі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тендерних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пропозицій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інформацію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та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документи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які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підтверджують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відповідність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тендерної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пропозиції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учасника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технічним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якісним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кількісним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та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іншим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вимогам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до предмета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закупівлі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установленим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замовником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>.</w:t>
      </w:r>
    </w:p>
    <w:p w14:paraId="409A7D68" w14:textId="77777777" w:rsidR="00397B74" w:rsidRPr="00CE3D28" w:rsidRDefault="00397B74" w:rsidP="00397B74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  <w:r w:rsidRPr="00CE3D28">
        <w:rPr>
          <w:rFonts w:ascii="Times New Roman" w:hAnsi="Times New Roman"/>
          <w:sz w:val="20"/>
          <w:szCs w:val="20"/>
          <w:lang w:val="ru-RU"/>
        </w:rPr>
        <w:t xml:space="preserve">У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разі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подання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пропозиції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, яка не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відповідає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медико-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технічним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вимогам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та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визначеному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переліку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пропозиція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не буде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розглядатись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та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оцінюватись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і буде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відхилена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як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така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що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не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відповідає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вимогам</w:t>
      </w:r>
      <w:proofErr w:type="spellEnd"/>
      <w:r w:rsidRPr="00CE3D2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CE3D28">
        <w:rPr>
          <w:rFonts w:ascii="Times New Roman" w:hAnsi="Times New Roman"/>
          <w:sz w:val="20"/>
          <w:szCs w:val="20"/>
          <w:lang w:val="ru-RU"/>
        </w:rPr>
        <w:t>документації</w:t>
      </w:r>
      <w:proofErr w:type="spellEnd"/>
    </w:p>
    <w:p w14:paraId="01C9CA63" w14:textId="77777777" w:rsidR="00397B74" w:rsidRPr="00CE3D28" w:rsidRDefault="00397B74" w:rsidP="00397B74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3565F602" w14:textId="77777777" w:rsidR="00397B74" w:rsidRPr="00CE3D28" w:rsidRDefault="00397B74" w:rsidP="00397B74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14:paraId="239B6D7E" w14:textId="77777777" w:rsidR="00397B74" w:rsidRPr="00CE3D28" w:rsidRDefault="00397B74" w:rsidP="00397B7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CE3D28">
        <w:rPr>
          <w:rFonts w:ascii="Times New Roman" w:hAnsi="Times New Roman"/>
          <w:sz w:val="20"/>
          <w:szCs w:val="20"/>
        </w:rPr>
        <w:t xml:space="preserve">Технічні характеристики, форма випуску, дозування, концентрація, розмір, упаковка товару, тощо повинні відповідати таким, що вказані в </w:t>
      </w:r>
      <w:r w:rsidRPr="00CE3D28">
        <w:rPr>
          <w:rFonts w:ascii="Times New Roman" w:hAnsi="Times New Roman"/>
          <w:b/>
          <w:sz w:val="20"/>
          <w:szCs w:val="20"/>
        </w:rPr>
        <w:t>«Технічному завданні».</w:t>
      </w:r>
    </w:p>
    <w:p w14:paraId="1CC43F2F" w14:textId="77777777" w:rsidR="00397B74" w:rsidRPr="00CE3D28" w:rsidRDefault="00397B74" w:rsidP="00397B74">
      <w:pPr>
        <w:jc w:val="both"/>
        <w:rPr>
          <w:bCs/>
          <w:sz w:val="20"/>
          <w:szCs w:val="20"/>
        </w:rPr>
      </w:pPr>
    </w:p>
    <w:p w14:paraId="2FB8C1B2" w14:textId="77777777" w:rsidR="00397B74" w:rsidRPr="00CE3D28" w:rsidRDefault="00397B74" w:rsidP="00397B74">
      <w:pPr>
        <w:ind w:firstLine="567"/>
        <w:jc w:val="both"/>
        <w:rPr>
          <w:bCs/>
          <w:i/>
          <w:sz w:val="20"/>
          <w:szCs w:val="20"/>
          <w:u w:val="single"/>
        </w:rPr>
      </w:pPr>
    </w:p>
    <w:p w14:paraId="5DEB986A" w14:textId="77777777" w:rsidR="00397B74" w:rsidRPr="00CE3D28" w:rsidRDefault="00397B74" w:rsidP="00397B74">
      <w:pPr>
        <w:ind w:firstLine="567"/>
        <w:jc w:val="both"/>
        <w:rPr>
          <w:bCs/>
          <w:i/>
          <w:sz w:val="20"/>
          <w:szCs w:val="20"/>
          <w:u w:val="single"/>
        </w:rPr>
      </w:pPr>
    </w:p>
    <w:p w14:paraId="3242F0AD" w14:textId="77777777" w:rsidR="00397B74" w:rsidRPr="00CE3D28" w:rsidRDefault="00397B74" w:rsidP="00397B74">
      <w:pPr>
        <w:ind w:firstLine="567"/>
        <w:jc w:val="both"/>
        <w:rPr>
          <w:bCs/>
          <w:i/>
          <w:sz w:val="20"/>
          <w:szCs w:val="20"/>
          <w:u w:val="single"/>
        </w:rPr>
      </w:pPr>
    </w:p>
    <w:p w14:paraId="4D17F257" w14:textId="77777777" w:rsidR="00397B74" w:rsidRPr="00CE3D28" w:rsidRDefault="00397B74" w:rsidP="00397B74">
      <w:pPr>
        <w:spacing w:line="264" w:lineRule="auto"/>
        <w:jc w:val="both"/>
        <w:rPr>
          <w:sz w:val="20"/>
          <w:szCs w:val="20"/>
        </w:rPr>
      </w:pPr>
    </w:p>
    <w:p w14:paraId="2AB8D71D" w14:textId="77777777" w:rsidR="00397B74" w:rsidRPr="00CE3D28" w:rsidRDefault="00397B74" w:rsidP="00397B74">
      <w:pPr>
        <w:spacing w:line="180" w:lineRule="atLeast"/>
        <w:ind w:right="-25"/>
        <w:rPr>
          <w:b/>
          <w:sz w:val="20"/>
          <w:szCs w:val="20"/>
        </w:rPr>
      </w:pPr>
    </w:p>
    <w:p w14:paraId="1FFC03D2" w14:textId="77777777" w:rsidR="00F12C76" w:rsidRDefault="00F12C76" w:rsidP="006C0B77">
      <w:pPr>
        <w:spacing w:after="0"/>
        <w:ind w:firstLine="709"/>
        <w:jc w:val="both"/>
      </w:pPr>
    </w:p>
    <w:sectPr w:rsidR="00F12C76" w:rsidSect="004020D9">
      <w:footerReference w:type="default" r:id="rId6"/>
      <w:headerReference w:type="first" r:id="rId7"/>
      <w:footerReference w:type="first" r:id="rId8"/>
      <w:pgSz w:w="11906" w:h="16838"/>
      <w:pgMar w:top="567" w:right="566" w:bottom="28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CF51" w14:textId="77777777" w:rsidR="005F12CC" w:rsidRDefault="005F12CC">
      <w:pPr>
        <w:spacing w:after="0" w:line="240" w:lineRule="auto"/>
      </w:pPr>
      <w:r>
        <w:separator/>
      </w:r>
    </w:p>
  </w:endnote>
  <w:endnote w:type="continuationSeparator" w:id="0">
    <w:p w14:paraId="397E1102" w14:textId="77777777" w:rsidR="005F12CC" w:rsidRDefault="005F1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2F68" w14:textId="77777777" w:rsidR="008168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10</w:t>
    </w:r>
    <w:r>
      <w:rPr>
        <w:color w:val="000000"/>
        <w:sz w:val="24"/>
        <w:szCs w:val="24"/>
      </w:rPr>
      <w:fldChar w:fldCharType="end"/>
    </w:r>
  </w:p>
  <w:p w14:paraId="64246146" w14:textId="77777777" w:rsidR="008168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8C4E" w14:textId="77777777" w:rsidR="008168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306558D7" w14:textId="77777777" w:rsidR="008168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FAFE" w14:textId="77777777" w:rsidR="005F12CC" w:rsidRDefault="005F12CC">
      <w:pPr>
        <w:spacing w:after="0" w:line="240" w:lineRule="auto"/>
      </w:pPr>
      <w:r>
        <w:separator/>
      </w:r>
    </w:p>
  </w:footnote>
  <w:footnote w:type="continuationSeparator" w:id="0">
    <w:p w14:paraId="5C8ACB28" w14:textId="77777777" w:rsidR="005F12CC" w:rsidRDefault="005F1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6D5E" w14:textId="77777777" w:rsidR="008168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13"/>
    <w:rsid w:val="002B7113"/>
    <w:rsid w:val="00397B74"/>
    <w:rsid w:val="005F12CC"/>
    <w:rsid w:val="006C0B77"/>
    <w:rsid w:val="008242FF"/>
    <w:rsid w:val="00870751"/>
    <w:rsid w:val="00922C48"/>
    <w:rsid w:val="00B915B7"/>
    <w:rsid w:val="00EA59DF"/>
    <w:rsid w:val="00EE4070"/>
    <w:rsid w:val="00F12C76"/>
    <w:rsid w:val="00F2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2BD8"/>
  <w15:chartTrackingRefBased/>
  <w15:docId w15:val="{21A74F47-AAB4-4399-9367-CE22BE33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B74"/>
    <w:pPr>
      <w:spacing w:after="200" w:line="276" w:lineRule="auto"/>
    </w:pPr>
    <w:rPr>
      <w:rFonts w:ascii="Times New Roman" w:eastAsia="Times New Roman" w:hAnsi="Times New Roman" w:cs="Times New Roman"/>
      <w:kern w:val="0"/>
      <w:sz w:val="28"/>
      <w:szCs w:val="28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7B74"/>
    <w:pPr>
      <w:spacing w:after="0" w:line="240" w:lineRule="auto"/>
    </w:pPr>
    <w:rPr>
      <w:rFonts w:ascii="Calibri" w:eastAsia="Calibri" w:hAnsi="Calibri" w:cs="Times New Roman"/>
      <w:kern w:val="0"/>
      <w:sz w:val="28"/>
      <w:szCs w:val="28"/>
      <w:lang w:val="uk-UA" w:eastAsia="ru-RU"/>
      <w14:ligatures w14:val="none"/>
    </w:rPr>
  </w:style>
  <w:style w:type="paragraph" w:customStyle="1" w:styleId="1">
    <w:name w:val="Обычный1"/>
    <w:uiPriority w:val="99"/>
    <w:rsid w:val="00397B7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val="uk-UA" w:eastAsia="ru-RU"/>
      <w14:ligatures w14:val="none"/>
    </w:rPr>
  </w:style>
  <w:style w:type="paragraph" w:customStyle="1" w:styleId="Standard">
    <w:name w:val="Standard"/>
    <w:uiPriority w:val="99"/>
    <w:qFormat/>
    <w:rsid w:val="00397B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uk-UA" w:eastAsia="zh-CN" w:bidi="hi-IN"/>
      <w14:ligatures w14:val="none"/>
    </w:rPr>
  </w:style>
  <w:style w:type="paragraph" w:customStyle="1" w:styleId="Default">
    <w:name w:val="Default"/>
    <w:rsid w:val="00397B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uk-UA" w:eastAsia="ru-RU"/>
      <w14:ligatures w14:val="none"/>
    </w:rPr>
  </w:style>
  <w:style w:type="character" w:customStyle="1" w:styleId="a4">
    <w:name w:val="Без интервала Знак"/>
    <w:link w:val="a3"/>
    <w:uiPriority w:val="1"/>
    <w:locked/>
    <w:rsid w:val="00397B74"/>
    <w:rPr>
      <w:rFonts w:ascii="Calibri" w:eastAsia="Calibri" w:hAnsi="Calibri" w:cs="Times New Roman"/>
      <w:kern w:val="0"/>
      <w:sz w:val="28"/>
      <w:szCs w:val="28"/>
      <w:lang w:val="uk-UA" w:eastAsia="ru-RU"/>
      <w14:ligatures w14:val="none"/>
    </w:rPr>
  </w:style>
  <w:style w:type="paragraph" w:customStyle="1" w:styleId="10">
    <w:name w:val="Без интервала1"/>
    <w:link w:val="NoSpacingChar1"/>
    <w:qFormat/>
    <w:rsid w:val="00397B74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  <w14:ligatures w14:val="none"/>
    </w:rPr>
  </w:style>
  <w:style w:type="character" w:customStyle="1" w:styleId="NoSpacingChar1">
    <w:name w:val="No Spacing Char1"/>
    <w:link w:val="10"/>
    <w:locked/>
    <w:rsid w:val="00397B74"/>
    <w:rPr>
      <w:rFonts w:ascii="Times New Roman CYR" w:eastAsia="Times New Roman" w:hAnsi="Times New Roman CYR" w:cs="Times New Roman CYR"/>
      <w:kern w:val="0"/>
      <w:sz w:val="24"/>
      <w:szCs w:val="24"/>
      <w:lang w:eastAsia="ru-RU"/>
      <w14:ligatures w14:val="none"/>
    </w:rPr>
  </w:style>
  <w:style w:type="paragraph" w:styleId="a5">
    <w:name w:val="Title"/>
    <w:basedOn w:val="a"/>
    <w:next w:val="a"/>
    <w:link w:val="a6"/>
    <w:uiPriority w:val="99"/>
    <w:qFormat/>
    <w:rsid w:val="00397B74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6">
    <w:name w:val="Заголовок Знак"/>
    <w:basedOn w:val="a0"/>
    <w:link w:val="a5"/>
    <w:uiPriority w:val="99"/>
    <w:rsid w:val="00397B74"/>
    <w:rPr>
      <w:rFonts w:ascii="Calibri Light" w:eastAsia="Times New Roman" w:hAnsi="Calibri Light" w:cs="Times New Roman"/>
      <w:spacing w:val="-10"/>
      <w:kern w:val="28"/>
      <w:sz w:val="56"/>
      <w:szCs w:val="56"/>
      <w:lang w:val="uk-UA"/>
      <w14:ligatures w14:val="none"/>
    </w:rPr>
  </w:style>
  <w:style w:type="paragraph" w:customStyle="1" w:styleId="11">
    <w:name w:val="Цитата1"/>
    <w:basedOn w:val="a"/>
    <w:uiPriority w:val="99"/>
    <w:rsid w:val="00397B74"/>
    <w:pPr>
      <w:suppressAutoHyphens/>
      <w:spacing w:after="0" w:line="240" w:lineRule="auto"/>
      <w:ind w:left="284" w:right="-58" w:firstLine="436"/>
      <w:jc w:val="both"/>
    </w:pPr>
    <w:rPr>
      <w:sz w:val="24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5029</Words>
  <Characters>28671</Characters>
  <Application>Microsoft Office Word</Application>
  <DocSecurity>0</DocSecurity>
  <Lines>238</Lines>
  <Paragraphs>67</Paragraphs>
  <ScaleCrop>false</ScaleCrop>
  <Company/>
  <LinksUpToDate>false</LinksUpToDate>
  <CharactersWithSpaces>33633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Yehor</dc:creator>
  <cp:keywords/>
  <dc:description/>
  <cp:lastModifiedBy>Yehor</cp:lastModifiedBy>
  <cp:revision>3</cp:revision>
  <dcterms:created xsi:type="dcterms:W3CDTF">2023-06-29T20:30:00Z</dcterms:created>
  <dcterms:modified xsi:type="dcterms:W3CDTF">2023-06-29T20:44:00Z</dcterms:modified>
</cp:coreProperties>
</file>