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9A262" w14:textId="7B5D763C" w:rsidR="003B13D7" w:rsidRPr="00756BD2" w:rsidRDefault="002B6095" w:rsidP="003B13D7">
      <w:pPr>
        <w:spacing w:before="280" w:after="0" w:line="240" w:lineRule="auto"/>
        <w:jc w:val="right"/>
        <w:rPr>
          <w:rFonts w:ascii="Times New Roman" w:eastAsia="Times New Roman" w:hAnsi="Times New Roman"/>
          <w:b/>
        </w:rPr>
      </w:pPr>
      <w:r>
        <w:rPr>
          <w:rFonts w:ascii="Times New Roman" w:eastAsia="Times New Roman" w:hAnsi="Times New Roman"/>
          <w:b/>
          <w:lang w:val="en-US"/>
        </w:rPr>
        <w:t>23/07/2026</w:t>
      </w:r>
      <w:r w:rsidR="003B13D7" w:rsidRPr="00756BD2">
        <w:rPr>
          <w:rFonts w:ascii="Times New Roman" w:eastAsia="Times New Roman" w:hAnsi="Times New Roman"/>
          <w:b/>
        </w:rPr>
        <w:t xml:space="preserve"> р.</w:t>
      </w:r>
    </w:p>
    <w:p w14:paraId="1AA763F8" w14:textId="77777777" w:rsidR="003B13D7" w:rsidRPr="00756BD2" w:rsidRDefault="003B13D7" w:rsidP="003B13D7">
      <w:pPr>
        <w:spacing w:before="280" w:after="0" w:line="240" w:lineRule="auto"/>
        <w:jc w:val="center"/>
        <w:rPr>
          <w:rFonts w:ascii="Times New Roman" w:eastAsia="Times New Roman" w:hAnsi="Times New Roman"/>
          <w:b/>
        </w:rPr>
      </w:pPr>
      <w:r w:rsidRPr="00756BD2">
        <w:rPr>
          <w:rFonts w:ascii="Times New Roman" w:eastAsia="Times New Roman" w:hAnsi="Times New Roman"/>
          <w:b/>
        </w:rPr>
        <w:t xml:space="preserve">ОБҐРУНТУВАННЯ </w:t>
      </w:r>
    </w:p>
    <w:p w14:paraId="22B2D6D2" w14:textId="77777777" w:rsidR="003B13D7" w:rsidRPr="00756BD2" w:rsidRDefault="003B13D7" w:rsidP="003B13D7">
      <w:pPr>
        <w:spacing w:after="0" w:line="240" w:lineRule="auto"/>
        <w:jc w:val="center"/>
        <w:rPr>
          <w:rFonts w:ascii="Times New Roman" w:eastAsia="Times New Roman" w:hAnsi="Times New Roman"/>
          <w:b/>
          <w:u w:val="single"/>
        </w:rPr>
      </w:pPr>
      <w:r w:rsidRPr="00756BD2">
        <w:rPr>
          <w:rFonts w:ascii="Times New Roman" w:eastAsia="Times New Roman" w:hAnsi="Times New Roman"/>
        </w:rPr>
        <w:t>технічних та якісних характеристик закупівлі</w:t>
      </w:r>
      <w:r w:rsidRPr="00756BD2">
        <w:rPr>
          <w:rFonts w:ascii="Times New Roman" w:eastAsia="Times New Roman" w:hAnsi="Times New Roman"/>
          <w:b/>
        </w:rPr>
        <w:t xml:space="preserve">, </w:t>
      </w:r>
      <w:r w:rsidRPr="00756BD2">
        <w:rPr>
          <w:rFonts w:ascii="Times New Roman" w:eastAsia="Times New Roman" w:hAnsi="Times New Roman"/>
        </w:rPr>
        <w:t>розміру бюджетного призначення, очікуваної вартості предмета закупівлі</w:t>
      </w:r>
    </w:p>
    <w:p w14:paraId="41E7F2D5" w14:textId="77777777" w:rsidR="003B13D7" w:rsidRPr="00756BD2" w:rsidRDefault="003B13D7" w:rsidP="003B13D7">
      <w:pPr>
        <w:spacing w:after="0" w:line="240" w:lineRule="auto"/>
        <w:jc w:val="center"/>
        <w:rPr>
          <w:rFonts w:ascii="Times New Roman" w:eastAsia="Times New Roman" w:hAnsi="Times New Roman"/>
          <w:i/>
        </w:rPr>
      </w:pPr>
      <w:r w:rsidRPr="00756BD2">
        <w:rPr>
          <w:rFonts w:ascii="Times New Roman" w:eastAsia="Times New Roman" w:hAnsi="Times New Roman"/>
          <w:i/>
        </w:rPr>
        <w:t>(оприлюднюється на виконання постанови КМУ № 710 від 11.10.2016 «Про ефективне використання державних коштів» (зі змінами))</w:t>
      </w:r>
    </w:p>
    <w:p w14:paraId="7A5BA639" w14:textId="77777777" w:rsidR="002003A6" w:rsidRPr="00D942CD" w:rsidRDefault="002003A6" w:rsidP="003A4188">
      <w:pPr>
        <w:spacing w:after="0" w:line="240" w:lineRule="auto"/>
        <w:jc w:val="both"/>
        <w:rPr>
          <w:rFonts w:ascii="Times New Roman" w:hAnsi="Times New Roman"/>
          <w:sz w:val="22"/>
          <w:szCs w:val="22"/>
          <w:u w:val="single"/>
          <w:lang w:eastAsia="uk-UA"/>
        </w:rPr>
      </w:pPr>
      <w:r w:rsidRPr="00D942CD">
        <w:rPr>
          <w:rFonts w:ascii="Times New Roman" w:hAnsi="Times New Roman"/>
          <w:color w:val="242424"/>
          <w:sz w:val="22"/>
          <w:szCs w:val="22"/>
          <w:lang w:eastAsia="uk-UA"/>
        </w:rPr>
        <w:br/>
      </w:r>
      <w:r w:rsidRPr="00D942CD">
        <w:rPr>
          <w:rFonts w:ascii="Times New Roman" w:hAnsi="Times New Roman"/>
          <w:b/>
          <w:bCs/>
          <w:color w:val="242424"/>
          <w:sz w:val="22"/>
          <w:szCs w:val="22"/>
          <w:lang w:eastAsia="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Pr="00D942CD">
        <w:rPr>
          <w:rFonts w:ascii="Times New Roman" w:hAnsi="Times New Roman"/>
          <w:sz w:val="22"/>
          <w:szCs w:val="22"/>
          <w:u w:val="single"/>
          <w:lang w:eastAsia="uk-UA"/>
        </w:rPr>
        <w:t xml:space="preserve">Комунальне  некомерційне підприємство  «Міська  поліклініка  № 11»  Харківської  міської  ради ; </w:t>
      </w:r>
      <w:r w:rsidRPr="00D942CD">
        <w:rPr>
          <w:rFonts w:ascii="Times New Roman" w:hAnsi="Times New Roman"/>
          <w:sz w:val="22"/>
          <w:szCs w:val="22"/>
          <w:u w:val="single"/>
        </w:rPr>
        <w:t>61129, Україна, Харківська обл</w:t>
      </w:r>
      <w:r w:rsidR="007D7063" w:rsidRPr="00D942CD">
        <w:rPr>
          <w:rFonts w:ascii="Times New Roman" w:hAnsi="Times New Roman"/>
          <w:sz w:val="22"/>
          <w:szCs w:val="22"/>
          <w:u w:val="single"/>
        </w:rPr>
        <w:t>асть</w:t>
      </w:r>
      <w:r w:rsidRPr="00D942CD">
        <w:rPr>
          <w:rFonts w:ascii="Times New Roman" w:hAnsi="Times New Roman"/>
          <w:sz w:val="22"/>
          <w:szCs w:val="22"/>
          <w:u w:val="single"/>
        </w:rPr>
        <w:t>, м. Харків, пр</w:t>
      </w:r>
      <w:r w:rsidR="007D7063" w:rsidRPr="00D942CD">
        <w:rPr>
          <w:rFonts w:ascii="Times New Roman" w:hAnsi="Times New Roman"/>
          <w:sz w:val="22"/>
          <w:szCs w:val="22"/>
          <w:u w:val="single"/>
        </w:rPr>
        <w:t>оспект</w:t>
      </w:r>
      <w:r w:rsidRPr="00D942CD">
        <w:rPr>
          <w:rFonts w:ascii="Times New Roman" w:hAnsi="Times New Roman"/>
          <w:sz w:val="22"/>
          <w:szCs w:val="22"/>
          <w:u w:val="single"/>
        </w:rPr>
        <w:t xml:space="preserve"> Тракторобудівників, буд.105</w:t>
      </w:r>
      <w:r w:rsidR="00227001" w:rsidRPr="00D942CD">
        <w:rPr>
          <w:rFonts w:ascii="Times New Roman" w:hAnsi="Times New Roman"/>
          <w:sz w:val="22"/>
          <w:szCs w:val="22"/>
          <w:u w:val="single"/>
        </w:rPr>
        <w:t>-</w:t>
      </w:r>
      <w:r w:rsidRPr="00D942CD">
        <w:rPr>
          <w:rFonts w:ascii="Times New Roman" w:hAnsi="Times New Roman"/>
          <w:sz w:val="22"/>
          <w:szCs w:val="22"/>
          <w:u w:val="single"/>
        </w:rPr>
        <w:t>А;</w:t>
      </w:r>
      <w:r w:rsidRPr="00D942CD">
        <w:rPr>
          <w:rFonts w:ascii="Times New Roman" w:hAnsi="Times New Roman"/>
          <w:sz w:val="22"/>
          <w:szCs w:val="22"/>
          <w:u w:val="single"/>
          <w:lang w:eastAsia="uk-UA"/>
        </w:rPr>
        <w:t xml:space="preserve"> ідентифікаційний код: 03293758;</w:t>
      </w:r>
      <w:r w:rsidRPr="00D942CD">
        <w:rPr>
          <w:rFonts w:ascii="Times New Roman" w:hAnsi="Times New Roman"/>
          <w:sz w:val="22"/>
          <w:szCs w:val="22"/>
          <w:u w:val="single"/>
        </w:rPr>
        <w:t xml:space="preserve"> юридична  особа, яка  забезпечує  потреби  держави  або  територіальної  громади</w:t>
      </w:r>
    </w:p>
    <w:p w14:paraId="2904D889" w14:textId="1A1DC8A9" w:rsidR="003A4188" w:rsidRPr="002B6095" w:rsidRDefault="002003A6" w:rsidP="002B6095">
      <w:pPr>
        <w:spacing w:after="0" w:line="240" w:lineRule="auto"/>
        <w:jc w:val="both"/>
        <w:rPr>
          <w:rFonts w:ascii="Times New Roman" w:eastAsia="Times New Roman" w:hAnsi="Times New Roman"/>
          <w:sz w:val="22"/>
          <w:szCs w:val="22"/>
          <w:u w:val="single"/>
          <w:lang w:eastAsia="ar-SA"/>
        </w:rPr>
      </w:pPr>
      <w:r w:rsidRPr="00D942CD">
        <w:rPr>
          <w:rFonts w:ascii="Times New Roman" w:hAnsi="Times New Roman"/>
          <w:b/>
          <w:bCs/>
          <w:color w:val="242424"/>
          <w:sz w:val="22"/>
          <w:szCs w:val="22"/>
          <w:lang w:eastAsia="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D942CD">
        <w:rPr>
          <w:rFonts w:ascii="Times New Roman" w:hAnsi="Times New Roman"/>
          <w:color w:val="242424"/>
          <w:sz w:val="22"/>
          <w:szCs w:val="22"/>
          <w:lang w:eastAsia="uk-UA"/>
        </w:rPr>
        <w:t> </w:t>
      </w:r>
      <w:r w:rsidR="002B6095" w:rsidRPr="002B6095">
        <w:rPr>
          <w:rFonts w:ascii="Times New Roman" w:eastAsia="Times New Roman" w:hAnsi="Times New Roman"/>
          <w:sz w:val="22"/>
          <w:szCs w:val="22"/>
          <w:u w:val="single"/>
          <w:lang w:eastAsia="ar-SA"/>
        </w:rPr>
        <w:t>Лабораторні послуги для проведення скринінгів здоров’я осіб віком від 40 років</w:t>
      </w:r>
      <w:r w:rsidR="002B6095" w:rsidRPr="002B6095">
        <w:rPr>
          <w:rFonts w:ascii="Times New Roman" w:eastAsia="Times New Roman" w:hAnsi="Times New Roman"/>
          <w:sz w:val="22"/>
          <w:szCs w:val="22"/>
          <w:u w:val="single"/>
          <w:lang w:val="ru-RU" w:eastAsia="ar-SA"/>
        </w:rPr>
        <w:t xml:space="preserve">, </w:t>
      </w:r>
      <w:r w:rsidR="002B6095" w:rsidRPr="002B6095">
        <w:rPr>
          <w:rFonts w:ascii="Times New Roman" w:eastAsia="Times New Roman" w:hAnsi="Times New Roman"/>
          <w:sz w:val="22"/>
          <w:szCs w:val="22"/>
          <w:u w:val="single"/>
          <w:lang w:eastAsia="ar-SA"/>
        </w:rPr>
        <w:t>код ДК 021:2015 –85140000-2 «Послуги у сфері охорони здоров’я різні»</w:t>
      </w:r>
      <w:r w:rsidR="00A20D0B" w:rsidRPr="00A20D0B">
        <w:rPr>
          <w:rFonts w:ascii="Times New Roman" w:eastAsia="Times New Roman" w:hAnsi="Times New Roman"/>
          <w:sz w:val="22"/>
          <w:szCs w:val="22"/>
          <w:u w:val="single"/>
          <w:lang w:eastAsia="ar-SA"/>
        </w:rPr>
        <w:t>.</w:t>
      </w:r>
    </w:p>
    <w:p w14:paraId="68EC1509" w14:textId="77777777" w:rsidR="002B6095" w:rsidRPr="002B6095" w:rsidRDefault="002B6095" w:rsidP="003A4188">
      <w:pPr>
        <w:spacing w:after="0" w:line="240" w:lineRule="auto"/>
        <w:jc w:val="both"/>
        <w:rPr>
          <w:rFonts w:ascii="Times New Roman" w:eastAsia="Times New Roman" w:hAnsi="Times New Roman"/>
          <w:sz w:val="22"/>
          <w:szCs w:val="22"/>
          <w:u w:val="single"/>
          <w:lang w:val="ru-RU" w:eastAsia="ar-SA"/>
        </w:rPr>
      </w:pPr>
    </w:p>
    <w:p w14:paraId="3E865D54" w14:textId="77777777" w:rsidR="002B6095" w:rsidRDefault="002003A6" w:rsidP="000F29A2">
      <w:pPr>
        <w:spacing w:after="0" w:line="240" w:lineRule="auto"/>
        <w:jc w:val="both"/>
        <w:rPr>
          <w:rFonts w:ascii="Times New Roman" w:hAnsi="Times New Roman"/>
          <w:sz w:val="22"/>
          <w:szCs w:val="22"/>
          <w:u w:val="single"/>
          <w:shd w:val="clear" w:color="auto" w:fill="F0F5F2"/>
          <w:lang w:val="en-US"/>
        </w:rPr>
      </w:pPr>
      <w:r w:rsidRPr="00496607">
        <w:rPr>
          <w:rFonts w:ascii="Times New Roman" w:hAnsi="Times New Roman"/>
          <w:b/>
          <w:bCs/>
          <w:color w:val="242424"/>
          <w:sz w:val="22"/>
          <w:szCs w:val="22"/>
          <w:lang w:eastAsia="uk-UA"/>
        </w:rPr>
        <w:t>Вид та ідентифікатор процедури закупівлі:</w:t>
      </w:r>
      <w:r w:rsidRPr="00496607">
        <w:rPr>
          <w:rFonts w:ascii="Times New Roman" w:hAnsi="Times New Roman"/>
          <w:color w:val="242424"/>
          <w:sz w:val="22"/>
          <w:szCs w:val="22"/>
          <w:lang w:eastAsia="uk-UA"/>
        </w:rPr>
        <w:t> </w:t>
      </w:r>
      <w:r w:rsidRPr="00496607">
        <w:rPr>
          <w:rFonts w:ascii="Times New Roman" w:hAnsi="Times New Roman"/>
          <w:sz w:val="22"/>
          <w:szCs w:val="22"/>
          <w:u w:val="single"/>
          <w:lang w:eastAsia="uk-UA"/>
        </w:rPr>
        <w:t>відкриті торги</w:t>
      </w:r>
      <w:r w:rsidR="00EE5108" w:rsidRPr="00496607">
        <w:rPr>
          <w:rFonts w:ascii="Times New Roman" w:hAnsi="Times New Roman"/>
          <w:sz w:val="22"/>
          <w:szCs w:val="22"/>
          <w:u w:val="single"/>
          <w:lang w:eastAsia="uk-UA"/>
        </w:rPr>
        <w:t xml:space="preserve"> з особливостями</w:t>
      </w:r>
      <w:r w:rsidRPr="00496607">
        <w:rPr>
          <w:rFonts w:ascii="Times New Roman" w:hAnsi="Times New Roman"/>
          <w:sz w:val="22"/>
          <w:szCs w:val="22"/>
          <w:u w:val="single"/>
          <w:lang w:eastAsia="uk-UA"/>
        </w:rPr>
        <w:t>,</w:t>
      </w:r>
      <w:r w:rsidR="00D06E9E" w:rsidRPr="00496607">
        <w:rPr>
          <w:rFonts w:ascii="Times New Roman" w:hAnsi="Times New Roman"/>
          <w:sz w:val="22"/>
          <w:szCs w:val="22"/>
          <w:u w:val="single"/>
          <w:lang w:eastAsia="uk-UA"/>
        </w:rPr>
        <w:t xml:space="preserve"> </w:t>
      </w:r>
      <w:r w:rsidR="002B6095" w:rsidRPr="002B6095">
        <w:rPr>
          <w:rFonts w:ascii="Times New Roman" w:hAnsi="Times New Roman"/>
          <w:sz w:val="22"/>
          <w:szCs w:val="22"/>
          <w:u w:val="single"/>
          <w:shd w:val="clear" w:color="auto" w:fill="F0F5F2"/>
        </w:rPr>
        <w:t>UA-2026-07-23-005282-a</w:t>
      </w:r>
    </w:p>
    <w:p w14:paraId="39F3D51D" w14:textId="64BCEABE" w:rsidR="00EE5108" w:rsidRPr="00D942CD" w:rsidRDefault="002003A6" w:rsidP="000F29A2">
      <w:pPr>
        <w:spacing w:after="0" w:line="240" w:lineRule="auto"/>
        <w:jc w:val="both"/>
        <w:rPr>
          <w:rFonts w:ascii="Times New Roman" w:hAnsi="Times New Roman"/>
          <w:sz w:val="22"/>
          <w:szCs w:val="22"/>
          <w:u w:val="single"/>
          <w:shd w:val="clear" w:color="auto" w:fill="FFFFFF"/>
        </w:rPr>
      </w:pPr>
      <w:r w:rsidRPr="00496607">
        <w:rPr>
          <w:rFonts w:ascii="Times New Roman" w:hAnsi="Times New Roman"/>
          <w:b/>
          <w:bCs/>
          <w:sz w:val="22"/>
          <w:szCs w:val="22"/>
          <w:shd w:val="clear" w:color="auto" w:fill="FFFFFF"/>
        </w:rPr>
        <w:br/>
      </w:r>
      <w:r w:rsidRPr="00D942CD">
        <w:rPr>
          <w:rFonts w:ascii="Times New Roman" w:hAnsi="Times New Roman"/>
          <w:b/>
          <w:bCs/>
          <w:sz w:val="22"/>
          <w:szCs w:val="22"/>
          <w:shd w:val="clear" w:color="auto" w:fill="FFFFFF"/>
        </w:rPr>
        <w:t>Вид закупівлі:</w:t>
      </w:r>
      <w:r w:rsidR="00D06E9E">
        <w:rPr>
          <w:rFonts w:ascii="Times New Roman" w:hAnsi="Times New Roman"/>
          <w:b/>
          <w:bCs/>
          <w:sz w:val="22"/>
          <w:szCs w:val="22"/>
          <w:shd w:val="clear" w:color="auto" w:fill="FFFFFF"/>
        </w:rPr>
        <w:t xml:space="preserve">  </w:t>
      </w:r>
      <w:r w:rsidR="00EE5108" w:rsidRPr="00D942CD">
        <w:rPr>
          <w:rFonts w:ascii="Times New Roman" w:hAnsi="Times New Roman"/>
          <w:sz w:val="22"/>
          <w:szCs w:val="22"/>
          <w:u w:val="single"/>
          <w:shd w:val="clear" w:color="auto" w:fill="FFFFFF"/>
        </w:rPr>
        <w:t xml:space="preserve">процедура закупівлі - </w:t>
      </w:r>
      <w:r w:rsidR="00225C96" w:rsidRPr="00D942CD">
        <w:rPr>
          <w:rFonts w:ascii="Times New Roman" w:hAnsi="Times New Roman"/>
          <w:sz w:val="22"/>
          <w:szCs w:val="22"/>
          <w:u w:val="single"/>
          <w:shd w:val="clear" w:color="auto" w:fill="FFFFFF"/>
        </w:rPr>
        <w:t>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(далі - послуги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цими особливостями,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особливостями</w:t>
      </w:r>
      <w:r w:rsidR="00EE5108" w:rsidRPr="00D942CD">
        <w:rPr>
          <w:rFonts w:ascii="Times New Roman" w:hAnsi="Times New Roman"/>
          <w:sz w:val="22"/>
          <w:szCs w:val="22"/>
          <w:u w:val="single"/>
          <w:shd w:val="clear" w:color="auto" w:fill="FFFFFF"/>
        </w:rPr>
        <w:t xml:space="preserve">  - відкриті торги з особливостями</w:t>
      </w:r>
    </w:p>
    <w:p w14:paraId="76CE2BBC" w14:textId="77777777" w:rsidR="002B6095" w:rsidRDefault="002003A6" w:rsidP="002B6095">
      <w:pPr>
        <w:spacing w:after="0" w:line="240" w:lineRule="auto"/>
        <w:jc w:val="both"/>
        <w:rPr>
          <w:rFonts w:ascii="Times New Roman" w:hAnsi="Times New Roman"/>
          <w:sz w:val="22"/>
          <w:szCs w:val="22"/>
          <w:u w:val="single"/>
          <w:lang w:val="en-US" w:eastAsia="uk-UA"/>
        </w:rPr>
      </w:pPr>
      <w:r w:rsidRPr="00990C04">
        <w:rPr>
          <w:rFonts w:ascii="Times New Roman" w:hAnsi="Times New Roman"/>
          <w:b/>
          <w:bCs/>
          <w:color w:val="242424"/>
          <w:sz w:val="22"/>
          <w:szCs w:val="22"/>
          <w:lang w:eastAsia="uk-UA"/>
        </w:rPr>
        <w:t>Очікувана вартість та обґрунтування очікуваної вартості предмета закупівлі:</w:t>
      </w:r>
      <w:r w:rsidRPr="00990C04">
        <w:rPr>
          <w:rFonts w:ascii="Times New Roman" w:hAnsi="Times New Roman"/>
          <w:color w:val="242424"/>
          <w:sz w:val="22"/>
          <w:szCs w:val="22"/>
          <w:lang w:eastAsia="uk-UA"/>
        </w:rPr>
        <w:t xml:space="preserve">  </w:t>
      </w:r>
      <w:r w:rsidR="002B6095" w:rsidRPr="002B6095">
        <w:rPr>
          <w:rFonts w:ascii="Times New Roman" w:hAnsi="Times New Roman"/>
          <w:sz w:val="22"/>
          <w:szCs w:val="22"/>
          <w:u w:val="single"/>
          <w:lang w:eastAsia="uk-UA"/>
        </w:rPr>
        <w:t>3 715 333,33 грн без ПДВ. Керуючись нормами Податкового кодексу України (ст. 197.1.5), операції з постачання послуг з охорони здоров'я закладами, які мають ліцензію, звільняються від оподаткування ПДВ</w:t>
      </w:r>
      <w:r w:rsidR="002B6095" w:rsidRPr="002B6095">
        <w:rPr>
          <w:rFonts w:ascii="Times New Roman" w:hAnsi="Times New Roman"/>
          <w:sz w:val="22"/>
          <w:szCs w:val="22"/>
          <w:u w:val="single"/>
          <w:lang w:eastAsia="uk-UA"/>
        </w:rPr>
        <w:t xml:space="preserve"> </w:t>
      </w:r>
    </w:p>
    <w:p w14:paraId="276708D2" w14:textId="77777777" w:rsidR="002B6095" w:rsidRDefault="002B6095" w:rsidP="002B6095">
      <w:pPr>
        <w:spacing w:after="0" w:line="240" w:lineRule="auto"/>
        <w:jc w:val="both"/>
        <w:rPr>
          <w:rFonts w:ascii="Times New Roman" w:hAnsi="Times New Roman"/>
          <w:sz w:val="22"/>
          <w:szCs w:val="22"/>
          <w:u w:val="single"/>
          <w:lang w:val="en-US" w:eastAsia="uk-UA"/>
        </w:rPr>
      </w:pPr>
    </w:p>
    <w:p w14:paraId="6CD5C2EA" w14:textId="65190118" w:rsidR="00AC1FC9" w:rsidRPr="00AC1FC9" w:rsidRDefault="00AC1FC9" w:rsidP="002B6095">
      <w:pPr>
        <w:spacing w:after="0" w:line="240" w:lineRule="auto"/>
        <w:jc w:val="both"/>
        <w:rPr>
          <w:rFonts w:ascii="Times New Roman" w:hAnsi="Times New Roman"/>
          <w:sz w:val="22"/>
          <w:szCs w:val="22"/>
          <w:u w:val="single"/>
        </w:rPr>
      </w:pPr>
      <w:r w:rsidRPr="002B6095">
        <w:rPr>
          <w:rFonts w:ascii="Times New Roman" w:hAnsi="Times New Roman"/>
          <w:b/>
          <w:bCs/>
          <w:sz w:val="22"/>
          <w:szCs w:val="22"/>
          <w:u w:val="single"/>
        </w:rPr>
        <w:t>Очікувана вартість предмета  закупівлі</w:t>
      </w:r>
      <w:r w:rsidR="002B6095" w:rsidRPr="002B6095">
        <w:rPr>
          <w:rFonts w:ascii="Times New Roman" w:hAnsi="Times New Roman"/>
          <w:sz w:val="22"/>
          <w:szCs w:val="22"/>
          <w:u w:val="single"/>
          <w:lang w:val="ru-RU"/>
        </w:rPr>
        <w:t xml:space="preserve">: </w:t>
      </w:r>
      <w:r w:rsidRPr="00AC1FC9">
        <w:rPr>
          <w:rFonts w:ascii="Times New Roman" w:hAnsi="Times New Roman"/>
          <w:sz w:val="22"/>
          <w:szCs w:val="22"/>
          <w:u w:val="single"/>
        </w:rPr>
        <w:t xml:space="preserve">визначена шляхом проведення моніторингу цін на підставі комерційних </w:t>
      </w:r>
      <w:proofErr w:type="spellStart"/>
      <w:r w:rsidRPr="00AC1FC9">
        <w:rPr>
          <w:rFonts w:ascii="Times New Roman" w:hAnsi="Times New Roman"/>
          <w:sz w:val="22"/>
          <w:szCs w:val="22"/>
          <w:u w:val="single"/>
        </w:rPr>
        <w:t>пропозицій,отриманих</w:t>
      </w:r>
      <w:proofErr w:type="spellEnd"/>
      <w:r w:rsidRPr="00AC1FC9">
        <w:rPr>
          <w:rFonts w:ascii="Times New Roman" w:hAnsi="Times New Roman"/>
          <w:sz w:val="22"/>
          <w:szCs w:val="22"/>
          <w:u w:val="single"/>
        </w:rPr>
        <w:t xml:space="preserve"> від суб’єктів господарювання</w:t>
      </w:r>
      <w:r>
        <w:rPr>
          <w:rFonts w:ascii="Times New Roman" w:hAnsi="Times New Roman"/>
          <w:sz w:val="22"/>
          <w:szCs w:val="22"/>
          <w:u w:val="single"/>
        </w:rPr>
        <w:t>.</w:t>
      </w:r>
      <w:r w:rsidRPr="00AC1FC9">
        <w:rPr>
          <w:rFonts w:ascii="Times New Roman" w:hAnsi="Times New Roman"/>
          <w:sz w:val="22"/>
          <w:szCs w:val="22"/>
          <w:u w:val="single"/>
        </w:rPr>
        <w:t xml:space="preserve"> </w:t>
      </w:r>
    </w:p>
    <w:p w14:paraId="20C440EB" w14:textId="235DF6DB" w:rsidR="00CB36A0" w:rsidRPr="005D429E" w:rsidRDefault="002003A6" w:rsidP="00DB254B">
      <w:pPr>
        <w:spacing w:after="0"/>
        <w:jc w:val="both"/>
        <w:rPr>
          <w:rFonts w:ascii="Times New Roman" w:hAnsi="Times New Roman"/>
          <w:sz w:val="22"/>
          <w:szCs w:val="22"/>
          <w:u w:val="single"/>
          <w:lang w:eastAsia="uk-UA"/>
        </w:rPr>
      </w:pPr>
      <w:r w:rsidRPr="00E35465">
        <w:rPr>
          <w:rFonts w:ascii="Times New Roman" w:hAnsi="Times New Roman"/>
          <w:b/>
          <w:bCs/>
          <w:sz w:val="22"/>
          <w:szCs w:val="22"/>
          <w:lang w:eastAsia="uk-UA"/>
        </w:rPr>
        <w:t xml:space="preserve">Обґрунтування </w:t>
      </w:r>
      <w:r w:rsidR="007E797D" w:rsidRPr="00E35465">
        <w:rPr>
          <w:rFonts w:ascii="Times New Roman" w:hAnsi="Times New Roman"/>
          <w:b/>
          <w:bCs/>
          <w:sz w:val="22"/>
          <w:szCs w:val="22"/>
          <w:lang w:eastAsia="uk-UA"/>
        </w:rPr>
        <w:t xml:space="preserve">якісних та </w:t>
      </w:r>
      <w:r w:rsidRPr="00E35465">
        <w:rPr>
          <w:rFonts w:ascii="Times New Roman" w:hAnsi="Times New Roman"/>
          <w:b/>
          <w:bCs/>
          <w:sz w:val="22"/>
          <w:szCs w:val="22"/>
          <w:lang w:eastAsia="uk-UA"/>
        </w:rPr>
        <w:t>технічних характеристик. </w:t>
      </w:r>
      <w:r w:rsidR="007E797D" w:rsidRPr="005D429E">
        <w:rPr>
          <w:rFonts w:ascii="Times New Roman" w:hAnsi="Times New Roman"/>
          <w:bCs/>
          <w:sz w:val="22"/>
          <w:szCs w:val="22"/>
          <w:u w:val="single"/>
          <w:lang w:eastAsia="uk-UA"/>
        </w:rPr>
        <w:t xml:space="preserve">Строк </w:t>
      </w:r>
      <w:r w:rsidR="00F44A52">
        <w:rPr>
          <w:rFonts w:ascii="Times New Roman" w:hAnsi="Times New Roman"/>
          <w:bCs/>
          <w:sz w:val="22"/>
          <w:szCs w:val="22"/>
          <w:u w:val="single"/>
          <w:lang w:eastAsia="uk-UA"/>
        </w:rPr>
        <w:t>надання послуг</w:t>
      </w:r>
      <w:r w:rsidR="007E797D" w:rsidRPr="005D429E">
        <w:rPr>
          <w:rFonts w:ascii="Times New Roman" w:hAnsi="Times New Roman"/>
          <w:bCs/>
          <w:sz w:val="22"/>
          <w:szCs w:val="22"/>
          <w:u w:val="single"/>
          <w:lang w:eastAsia="uk-UA"/>
        </w:rPr>
        <w:t>:</w:t>
      </w:r>
      <w:r w:rsidRPr="005D429E">
        <w:rPr>
          <w:rFonts w:ascii="Times New Roman" w:hAnsi="Times New Roman"/>
          <w:sz w:val="22"/>
          <w:szCs w:val="22"/>
          <w:u w:val="single"/>
          <w:lang w:eastAsia="uk-UA"/>
        </w:rPr>
        <w:t> </w:t>
      </w:r>
      <w:r w:rsidR="00C46365" w:rsidRPr="005D429E">
        <w:rPr>
          <w:rFonts w:ascii="Times New Roman" w:hAnsi="Times New Roman"/>
          <w:sz w:val="22"/>
          <w:szCs w:val="22"/>
          <w:u w:val="single"/>
          <w:lang w:eastAsia="uk-UA"/>
        </w:rPr>
        <w:t xml:space="preserve"> </w:t>
      </w:r>
      <w:r w:rsidR="00742B4C" w:rsidRPr="00742B4C">
        <w:rPr>
          <w:rFonts w:ascii="Times New Roman" w:hAnsi="Times New Roman"/>
          <w:sz w:val="22"/>
          <w:szCs w:val="22"/>
          <w:u w:val="single"/>
        </w:rPr>
        <w:t>до 31 грудня 202</w:t>
      </w:r>
      <w:r w:rsidR="00A20D0B">
        <w:rPr>
          <w:rFonts w:ascii="Times New Roman" w:hAnsi="Times New Roman"/>
          <w:sz w:val="22"/>
          <w:szCs w:val="22"/>
          <w:u w:val="single"/>
        </w:rPr>
        <w:t>6</w:t>
      </w:r>
      <w:r w:rsidR="00742B4C" w:rsidRPr="00742B4C">
        <w:rPr>
          <w:rFonts w:ascii="Times New Roman" w:hAnsi="Times New Roman"/>
          <w:sz w:val="22"/>
          <w:szCs w:val="22"/>
          <w:u w:val="single"/>
        </w:rPr>
        <w:t xml:space="preserve"> року включно</w:t>
      </w:r>
      <w:r w:rsidR="00C46365" w:rsidRPr="005D429E">
        <w:rPr>
          <w:rFonts w:ascii="Times New Roman" w:hAnsi="Times New Roman"/>
          <w:sz w:val="22"/>
          <w:szCs w:val="22"/>
          <w:u w:val="single"/>
          <w:lang w:eastAsia="uk-UA"/>
        </w:rPr>
        <w:t>.</w:t>
      </w:r>
    </w:p>
    <w:p w14:paraId="23FB4C0B" w14:textId="3085B0C9" w:rsidR="004964F2" w:rsidRDefault="00742B4C" w:rsidP="004964F2">
      <w:pPr>
        <w:suppressAutoHyphens/>
        <w:spacing w:after="0"/>
        <w:jc w:val="both"/>
        <w:rPr>
          <w:rFonts w:ascii="Times New Roman" w:hAnsi="Times New Roman"/>
          <w:sz w:val="22"/>
          <w:szCs w:val="22"/>
          <w:u w:val="single"/>
          <w:lang w:val="en-US"/>
        </w:rPr>
      </w:pPr>
      <w:bookmarkStart w:id="0" w:name="_Hlk118274295"/>
      <w:r w:rsidRPr="00742B4C">
        <w:rPr>
          <w:rFonts w:ascii="Times New Roman" w:hAnsi="Times New Roman"/>
          <w:sz w:val="22"/>
          <w:szCs w:val="22"/>
          <w:u w:val="single"/>
        </w:rPr>
        <w:t>Кількість послуг</w:t>
      </w:r>
      <w:r w:rsidRPr="003B13D7">
        <w:rPr>
          <w:rFonts w:ascii="Times New Roman" w:hAnsi="Times New Roman"/>
          <w:sz w:val="22"/>
          <w:szCs w:val="22"/>
          <w:u w:val="single"/>
        </w:rPr>
        <w:t xml:space="preserve">:  </w:t>
      </w:r>
      <w:r w:rsidR="002B6095" w:rsidRPr="002B6095">
        <w:rPr>
          <w:rFonts w:ascii="Times New Roman" w:eastAsia="Times New Roman" w:hAnsi="Times New Roman"/>
          <w:b/>
          <w:bCs/>
          <w:color w:val="000000"/>
          <w:u w:val="single"/>
          <w:lang w:val="ru-RU"/>
        </w:rPr>
        <w:t xml:space="preserve">22300 </w:t>
      </w:r>
      <w:proofErr w:type="spellStart"/>
      <w:r w:rsidR="002B6095" w:rsidRPr="002B6095">
        <w:rPr>
          <w:rFonts w:ascii="Times New Roman" w:eastAsia="Times New Roman" w:hAnsi="Times New Roman"/>
          <w:b/>
          <w:bCs/>
          <w:color w:val="000000"/>
          <w:u w:val="single"/>
          <w:lang w:val="ru-RU"/>
        </w:rPr>
        <w:t>послуг</w:t>
      </w:r>
      <w:proofErr w:type="spellEnd"/>
      <w:r w:rsidR="002B6095" w:rsidRPr="002B6095">
        <w:rPr>
          <w:rFonts w:ascii="Times New Roman" w:eastAsia="Times New Roman" w:hAnsi="Times New Roman"/>
          <w:b/>
          <w:bCs/>
          <w:color w:val="000000"/>
          <w:u w:val="single"/>
          <w:lang w:val="ru-RU"/>
        </w:rPr>
        <w:t xml:space="preserve"> (11 </w:t>
      </w:r>
      <w:proofErr w:type="spellStart"/>
      <w:r w:rsidR="002B6095" w:rsidRPr="002B6095">
        <w:rPr>
          <w:rFonts w:ascii="Times New Roman" w:eastAsia="Times New Roman" w:hAnsi="Times New Roman"/>
          <w:b/>
          <w:bCs/>
          <w:color w:val="000000"/>
          <w:u w:val="single"/>
          <w:lang w:val="ru-RU"/>
        </w:rPr>
        <w:t>найменування</w:t>
      </w:r>
      <w:proofErr w:type="spellEnd"/>
      <w:r w:rsidR="002B6095" w:rsidRPr="002B6095">
        <w:rPr>
          <w:rFonts w:ascii="Times New Roman" w:eastAsia="Times New Roman" w:hAnsi="Times New Roman"/>
          <w:b/>
          <w:bCs/>
          <w:color w:val="000000"/>
          <w:u w:val="single"/>
          <w:lang w:val="ru-RU"/>
        </w:rPr>
        <w:t>)</w:t>
      </w:r>
      <w:r w:rsidR="002B6095" w:rsidRPr="002B6095">
        <w:rPr>
          <w:rFonts w:ascii="Times New Roman" w:eastAsia="Times New Roman" w:hAnsi="Times New Roman"/>
          <w:b/>
          <w:bCs/>
          <w:color w:val="000000"/>
          <w:u w:val="single"/>
          <w:lang w:val="ru-RU"/>
        </w:rPr>
        <w:t xml:space="preserve">/ </w:t>
      </w:r>
      <w:r w:rsidRPr="00742B4C">
        <w:rPr>
          <w:rFonts w:ascii="Times New Roman" w:hAnsi="Times New Roman"/>
          <w:bCs/>
          <w:sz w:val="22"/>
          <w:szCs w:val="22"/>
          <w:u w:val="single"/>
          <w:lang w:eastAsia="ar-SA"/>
        </w:rPr>
        <w:t>Більш детальна інформація та вимоги до предмета закупівлі викладені в Додатку 2 до тендерної документації</w:t>
      </w:r>
      <w:r w:rsidRPr="004964F2">
        <w:rPr>
          <w:rFonts w:ascii="Times New Roman" w:hAnsi="Times New Roman"/>
          <w:bCs/>
          <w:sz w:val="22"/>
          <w:szCs w:val="22"/>
          <w:u w:val="single"/>
          <w:lang w:eastAsia="ar-SA"/>
        </w:rPr>
        <w:t>.</w:t>
      </w:r>
      <w:r w:rsidR="004964F2" w:rsidRPr="004964F2">
        <w:rPr>
          <w:rFonts w:ascii="Times New Roman" w:hAnsi="Times New Roman"/>
          <w:b/>
          <w:sz w:val="22"/>
          <w:szCs w:val="22"/>
          <w:u w:val="single"/>
        </w:rPr>
        <w:t xml:space="preserve"> </w:t>
      </w:r>
      <w:r w:rsidR="004964F2" w:rsidRPr="004964F2">
        <w:rPr>
          <w:rFonts w:ascii="Times New Roman" w:hAnsi="Times New Roman"/>
          <w:sz w:val="22"/>
          <w:szCs w:val="22"/>
          <w:u w:val="single"/>
        </w:rPr>
        <w:t xml:space="preserve">Місце надання послуг: </w:t>
      </w:r>
      <w:r w:rsidR="004964F2" w:rsidRPr="004964F2">
        <w:rPr>
          <w:rFonts w:ascii="Times New Roman" w:hAnsi="Times New Roman"/>
          <w:bCs/>
          <w:sz w:val="22"/>
          <w:szCs w:val="22"/>
          <w:u w:val="single"/>
          <w:lang w:eastAsia="ar-SA"/>
        </w:rPr>
        <w:t>61129, Україна, Харківська обл., м. Харків, проспект Тракторобудівників, будинок 105 - А</w:t>
      </w:r>
      <w:r w:rsidR="004964F2" w:rsidRPr="004964F2">
        <w:rPr>
          <w:rFonts w:ascii="Times New Roman" w:hAnsi="Times New Roman"/>
          <w:sz w:val="22"/>
          <w:szCs w:val="22"/>
          <w:u w:val="single"/>
        </w:rPr>
        <w:t xml:space="preserve"> (за </w:t>
      </w:r>
      <w:proofErr w:type="spellStart"/>
      <w:r w:rsidR="004964F2" w:rsidRPr="004964F2">
        <w:rPr>
          <w:rFonts w:ascii="Times New Roman" w:hAnsi="Times New Roman"/>
          <w:sz w:val="22"/>
          <w:szCs w:val="22"/>
          <w:u w:val="single"/>
        </w:rPr>
        <w:t>адресою</w:t>
      </w:r>
      <w:proofErr w:type="spellEnd"/>
      <w:r w:rsidR="004964F2" w:rsidRPr="004964F2">
        <w:rPr>
          <w:rFonts w:ascii="Times New Roman" w:hAnsi="Times New Roman"/>
          <w:sz w:val="22"/>
          <w:szCs w:val="22"/>
          <w:u w:val="single"/>
        </w:rPr>
        <w:t xml:space="preserve"> розташування кабінетів Замовника зі збору </w:t>
      </w:r>
      <w:r w:rsidR="004964F2" w:rsidRPr="00A15E12">
        <w:rPr>
          <w:rFonts w:ascii="Times New Roman" w:hAnsi="Times New Roman"/>
          <w:sz w:val="22"/>
          <w:szCs w:val="22"/>
          <w:u w:val="single"/>
        </w:rPr>
        <w:t>біологічних матеріалів)</w:t>
      </w:r>
      <w:r w:rsidR="002B6095" w:rsidRPr="002B6095">
        <w:rPr>
          <w:rFonts w:ascii="Times New Roman" w:hAnsi="Times New Roman"/>
          <w:sz w:val="22"/>
          <w:szCs w:val="22"/>
          <w:u w:val="single"/>
        </w:rPr>
        <w:t>.</w:t>
      </w:r>
    </w:p>
    <w:p w14:paraId="734816B5" w14:textId="77777777" w:rsidR="002B6095" w:rsidRPr="002B6095" w:rsidRDefault="002B6095" w:rsidP="004964F2">
      <w:pPr>
        <w:suppressAutoHyphens/>
        <w:spacing w:after="0"/>
        <w:jc w:val="both"/>
        <w:rPr>
          <w:rFonts w:ascii="Times New Roman" w:hAnsi="Times New Roman"/>
          <w:sz w:val="22"/>
          <w:szCs w:val="22"/>
          <w:u w:val="single"/>
          <w:lang w:val="en-US" w:eastAsia="ar-SA"/>
        </w:rPr>
      </w:pPr>
    </w:p>
    <w:bookmarkEnd w:id="0"/>
    <w:p w14:paraId="2CA5DEAC" w14:textId="04661B16" w:rsidR="002B6095" w:rsidRDefault="002B6095" w:rsidP="002B6095">
      <w:pPr>
        <w:spacing w:after="0"/>
        <w:jc w:val="both"/>
        <w:rPr>
          <w:rFonts w:ascii="Times New Roman" w:eastAsia="Times New Roman" w:hAnsi="Times New Roman"/>
          <w:color w:val="000000"/>
          <w:sz w:val="22"/>
          <w:szCs w:val="22"/>
          <w:lang w:val="en-US" w:eastAsia="ru-RU"/>
        </w:rPr>
      </w:pPr>
      <w:r w:rsidRPr="002B6095">
        <w:rPr>
          <w:rFonts w:ascii="Times New Roman" w:eastAsia="Times New Roman" w:hAnsi="Times New Roman"/>
          <w:b/>
          <w:bCs/>
          <w:color w:val="000000"/>
          <w:sz w:val="22"/>
          <w:szCs w:val="22"/>
          <w:lang w:eastAsia="ru-RU"/>
        </w:rPr>
        <w:t>Обґрунтування доцільності та підстави закупівлі:</w:t>
      </w:r>
      <w:r w:rsidRPr="002B6095">
        <w:rPr>
          <w:rFonts w:ascii="Times New Roman" w:eastAsia="Times New Roman" w:hAnsi="Times New Roman"/>
          <w:color w:val="000000"/>
          <w:sz w:val="22"/>
          <w:szCs w:val="22"/>
          <w:lang w:eastAsia="ru-RU"/>
        </w:rPr>
        <w:t xml:space="preserve"> Закупівля лабораторних послуг здійснюється з метою реалізації державної політики у сфері охорони здоров’я та виконання вимог постанови Кабінету Міністрів України від 10 грудня 2025 року № 1652 “Деякі питання проведення скринінгу здоров'я для осіб віком від 40 років”. Надання послуг спрямоване на забезпечення безперебійного, якісного та своєчасного обстеження пацієнтів Замовника (осіб віком від 40 років) безпосередньо за місцем надання медичних послуг (61129, Україна, Харківська область, м. Харків, проспект Тракторобудівників, будинок 105-А).</w:t>
      </w:r>
    </w:p>
    <w:p w14:paraId="57F4EBF6" w14:textId="77777777" w:rsidR="002B6095" w:rsidRPr="002B6095" w:rsidRDefault="002B6095" w:rsidP="002B6095">
      <w:pPr>
        <w:spacing w:after="0"/>
        <w:jc w:val="both"/>
        <w:rPr>
          <w:rFonts w:ascii="Times New Roman" w:eastAsia="Times New Roman" w:hAnsi="Times New Roman"/>
          <w:color w:val="000000"/>
          <w:sz w:val="22"/>
          <w:szCs w:val="22"/>
          <w:lang w:val="en-US" w:eastAsia="ru-RU"/>
        </w:rPr>
      </w:pPr>
    </w:p>
    <w:p w14:paraId="725C3982" w14:textId="6884FD42" w:rsidR="002B6095" w:rsidRDefault="002B6095" w:rsidP="002B6095">
      <w:pPr>
        <w:spacing w:after="0"/>
        <w:jc w:val="both"/>
        <w:rPr>
          <w:rFonts w:ascii="Times New Roman" w:eastAsia="Times New Roman" w:hAnsi="Times New Roman"/>
          <w:color w:val="000000"/>
          <w:sz w:val="22"/>
          <w:szCs w:val="22"/>
          <w:lang w:val="en-US" w:eastAsia="ru-RU"/>
        </w:rPr>
      </w:pPr>
      <w:r w:rsidRPr="002B6095">
        <w:rPr>
          <w:rFonts w:ascii="Times New Roman" w:eastAsia="Times New Roman" w:hAnsi="Times New Roman"/>
          <w:b/>
          <w:bCs/>
          <w:color w:val="000000"/>
          <w:sz w:val="22"/>
          <w:szCs w:val="22"/>
          <w:lang w:eastAsia="ru-RU"/>
        </w:rPr>
        <w:t>Обґрунтування обсягів та кількісних характеристик:</w:t>
      </w:r>
      <w:r w:rsidRPr="002B6095">
        <w:rPr>
          <w:rFonts w:ascii="Times New Roman" w:eastAsia="Times New Roman" w:hAnsi="Times New Roman"/>
          <w:color w:val="000000"/>
          <w:sz w:val="22"/>
          <w:szCs w:val="22"/>
          <w:lang w:eastAsia="ru-RU"/>
        </w:rPr>
        <w:t xml:space="preserve"> Кількість послуг визначена відповідно до планової чисельності населення віком від 40 років, яке перебуває на медичному обслуговуванні у Замовника, та яке підлягає обов'язковому скринінгу. Загальний обсяг досліджень </w:t>
      </w:r>
      <w:proofErr w:type="spellStart"/>
      <w:r w:rsidRPr="002B6095">
        <w:rPr>
          <w:rFonts w:ascii="Times New Roman" w:eastAsia="Times New Roman" w:hAnsi="Times New Roman"/>
          <w:color w:val="000000"/>
          <w:sz w:val="22"/>
          <w:szCs w:val="22"/>
          <w:lang w:eastAsia="ru-RU"/>
        </w:rPr>
        <w:t>розподілено</w:t>
      </w:r>
      <w:proofErr w:type="spellEnd"/>
      <w:r w:rsidRPr="002B6095">
        <w:rPr>
          <w:rFonts w:ascii="Times New Roman" w:eastAsia="Times New Roman" w:hAnsi="Times New Roman"/>
          <w:color w:val="000000"/>
          <w:sz w:val="22"/>
          <w:szCs w:val="22"/>
          <w:lang w:eastAsia="ru-RU"/>
        </w:rPr>
        <w:t xml:space="preserve"> за 11 ключовими лабораторними показниками відповідно до медичних протоколів скринінгу, а саме: </w:t>
      </w:r>
      <w:proofErr w:type="spellStart"/>
      <w:r w:rsidRPr="002B6095">
        <w:rPr>
          <w:rFonts w:ascii="Times New Roman" w:eastAsia="Times New Roman" w:hAnsi="Times New Roman"/>
          <w:color w:val="000000"/>
          <w:sz w:val="22"/>
          <w:szCs w:val="22"/>
          <w:lang w:eastAsia="ru-RU"/>
        </w:rPr>
        <w:t>ліпідограма</w:t>
      </w:r>
      <w:proofErr w:type="spellEnd"/>
      <w:r w:rsidRPr="002B6095">
        <w:rPr>
          <w:rFonts w:ascii="Times New Roman" w:eastAsia="Times New Roman" w:hAnsi="Times New Roman"/>
          <w:color w:val="000000"/>
          <w:sz w:val="22"/>
          <w:szCs w:val="22"/>
          <w:lang w:eastAsia="ru-RU"/>
        </w:rPr>
        <w:t xml:space="preserve"> — 3100 послуг; </w:t>
      </w:r>
      <w:proofErr w:type="spellStart"/>
      <w:r w:rsidRPr="002B6095">
        <w:rPr>
          <w:rFonts w:ascii="Times New Roman" w:eastAsia="Times New Roman" w:hAnsi="Times New Roman"/>
          <w:color w:val="000000"/>
          <w:sz w:val="22"/>
          <w:szCs w:val="22"/>
          <w:lang w:eastAsia="ru-RU"/>
        </w:rPr>
        <w:t>глікований</w:t>
      </w:r>
      <w:proofErr w:type="spellEnd"/>
      <w:r w:rsidRPr="002B6095">
        <w:rPr>
          <w:rFonts w:ascii="Times New Roman" w:eastAsia="Times New Roman" w:hAnsi="Times New Roman"/>
          <w:color w:val="000000"/>
          <w:sz w:val="22"/>
          <w:szCs w:val="22"/>
          <w:lang w:eastAsia="ru-RU"/>
        </w:rPr>
        <w:t xml:space="preserve"> гемоглобін (HbA1c) — 3100 послуг; загальний аналіз крові — 2800 послуг; загальний аналіз сечі з мікроскопією — 2800 послуг; креатинін — 2500 послуг; співвідношення альбумін/креатинін сечі (ACR) — 2500 послуг; розрахункова швидкість </w:t>
      </w:r>
      <w:proofErr w:type="spellStart"/>
      <w:r w:rsidRPr="002B6095">
        <w:rPr>
          <w:rFonts w:ascii="Times New Roman" w:eastAsia="Times New Roman" w:hAnsi="Times New Roman"/>
          <w:color w:val="000000"/>
          <w:sz w:val="22"/>
          <w:szCs w:val="22"/>
          <w:lang w:eastAsia="ru-RU"/>
        </w:rPr>
        <w:t>клубочкової</w:t>
      </w:r>
      <w:proofErr w:type="spellEnd"/>
      <w:r w:rsidRPr="002B6095">
        <w:rPr>
          <w:rFonts w:ascii="Times New Roman" w:eastAsia="Times New Roman" w:hAnsi="Times New Roman"/>
          <w:color w:val="000000"/>
          <w:sz w:val="22"/>
          <w:szCs w:val="22"/>
          <w:lang w:eastAsia="ru-RU"/>
        </w:rPr>
        <w:t xml:space="preserve"> фільтрації (</w:t>
      </w:r>
      <w:proofErr w:type="spellStart"/>
      <w:r w:rsidRPr="002B6095">
        <w:rPr>
          <w:rFonts w:ascii="Times New Roman" w:eastAsia="Times New Roman" w:hAnsi="Times New Roman"/>
          <w:color w:val="000000"/>
          <w:sz w:val="22"/>
          <w:szCs w:val="22"/>
          <w:lang w:eastAsia="ru-RU"/>
        </w:rPr>
        <w:t>eGFR</w:t>
      </w:r>
      <w:proofErr w:type="spellEnd"/>
      <w:r w:rsidRPr="002B6095">
        <w:rPr>
          <w:rFonts w:ascii="Times New Roman" w:eastAsia="Times New Roman" w:hAnsi="Times New Roman"/>
          <w:color w:val="000000"/>
          <w:sz w:val="22"/>
          <w:szCs w:val="22"/>
          <w:lang w:eastAsia="ru-RU"/>
        </w:rPr>
        <w:t>) за формулою CKD-EPI 2021 — 2500 послуг; електроліти натрій (</w:t>
      </w:r>
      <w:proofErr w:type="spellStart"/>
      <w:r w:rsidRPr="002B6095">
        <w:rPr>
          <w:rFonts w:ascii="Times New Roman" w:eastAsia="Times New Roman" w:hAnsi="Times New Roman"/>
          <w:color w:val="000000"/>
          <w:sz w:val="22"/>
          <w:szCs w:val="22"/>
          <w:lang w:eastAsia="ru-RU"/>
        </w:rPr>
        <w:t>Na</w:t>
      </w:r>
      <w:proofErr w:type="spellEnd"/>
      <w:r w:rsidRPr="002B6095">
        <w:rPr>
          <w:rFonts w:ascii="Times New Roman" w:eastAsia="Times New Roman" w:hAnsi="Times New Roman"/>
          <w:color w:val="000000"/>
          <w:sz w:val="22"/>
          <w:szCs w:val="22"/>
          <w:lang w:eastAsia="ru-RU"/>
        </w:rPr>
        <w:t>) — 1000 послуг; електроліти калій (K) — 1000 послуг; сечова кислота — 500 послуг; ALT — 500 послуг.</w:t>
      </w:r>
    </w:p>
    <w:p w14:paraId="1749F0B1" w14:textId="77777777" w:rsidR="002B6095" w:rsidRPr="002B6095" w:rsidRDefault="002B6095" w:rsidP="002B6095">
      <w:pPr>
        <w:spacing w:after="0"/>
        <w:jc w:val="both"/>
        <w:rPr>
          <w:rFonts w:ascii="Times New Roman" w:eastAsia="Times New Roman" w:hAnsi="Times New Roman"/>
          <w:color w:val="000000"/>
          <w:sz w:val="22"/>
          <w:szCs w:val="22"/>
          <w:lang w:val="en-US" w:eastAsia="ru-RU"/>
        </w:rPr>
      </w:pPr>
    </w:p>
    <w:p w14:paraId="571725F0" w14:textId="7A6C8F99" w:rsidR="002B6095" w:rsidRPr="002B6095" w:rsidRDefault="002B6095" w:rsidP="002B6095">
      <w:pPr>
        <w:spacing w:after="0"/>
        <w:jc w:val="both"/>
        <w:rPr>
          <w:rFonts w:ascii="Times New Roman" w:eastAsia="Times New Roman" w:hAnsi="Times New Roman"/>
          <w:color w:val="000000"/>
          <w:sz w:val="22"/>
          <w:szCs w:val="22"/>
          <w:lang w:eastAsia="ru-RU"/>
        </w:rPr>
      </w:pPr>
      <w:r w:rsidRPr="002B6095">
        <w:rPr>
          <w:rFonts w:ascii="Times New Roman" w:eastAsia="Times New Roman" w:hAnsi="Times New Roman"/>
          <w:b/>
          <w:bCs/>
          <w:color w:val="000000"/>
          <w:sz w:val="22"/>
          <w:szCs w:val="22"/>
          <w:lang w:eastAsia="ru-RU"/>
        </w:rPr>
        <w:t>Обґрунтування технічних вимог до логістики та обладнання:</w:t>
      </w:r>
    </w:p>
    <w:p w14:paraId="2E174FD1" w14:textId="77777777" w:rsidR="002B6095" w:rsidRPr="002B6095" w:rsidRDefault="002B6095" w:rsidP="002B6095">
      <w:pPr>
        <w:numPr>
          <w:ilvl w:val="0"/>
          <w:numId w:val="48"/>
        </w:numPr>
        <w:spacing w:after="0"/>
        <w:jc w:val="both"/>
        <w:rPr>
          <w:rFonts w:ascii="Times New Roman" w:eastAsia="Times New Roman" w:hAnsi="Times New Roman"/>
          <w:color w:val="000000"/>
          <w:sz w:val="22"/>
          <w:szCs w:val="22"/>
          <w:lang w:eastAsia="ru-RU"/>
        </w:rPr>
      </w:pPr>
      <w:r w:rsidRPr="002B6095">
        <w:rPr>
          <w:rFonts w:ascii="Times New Roman" w:eastAsia="Times New Roman" w:hAnsi="Times New Roman"/>
          <w:i/>
          <w:iCs/>
          <w:color w:val="000000"/>
          <w:sz w:val="22"/>
          <w:szCs w:val="22"/>
          <w:lang w:eastAsia="ru-RU"/>
        </w:rPr>
        <w:lastRenderedPageBreak/>
        <w:t>Забезпечення витратними матеріалами:</w:t>
      </w:r>
      <w:r w:rsidRPr="002B6095">
        <w:rPr>
          <w:rFonts w:ascii="Times New Roman" w:eastAsia="Times New Roman" w:hAnsi="Times New Roman"/>
          <w:color w:val="000000"/>
          <w:sz w:val="22"/>
          <w:szCs w:val="22"/>
          <w:lang w:eastAsia="ru-RU"/>
        </w:rPr>
        <w:t xml:space="preserve"> Для дотримання єдиних стандартів </w:t>
      </w:r>
      <w:proofErr w:type="spellStart"/>
      <w:r w:rsidRPr="002B6095">
        <w:rPr>
          <w:rFonts w:ascii="Times New Roman" w:eastAsia="Times New Roman" w:hAnsi="Times New Roman"/>
          <w:color w:val="000000"/>
          <w:sz w:val="22"/>
          <w:szCs w:val="22"/>
          <w:lang w:eastAsia="ru-RU"/>
        </w:rPr>
        <w:t>преаналітичного</w:t>
      </w:r>
      <w:proofErr w:type="spellEnd"/>
      <w:r w:rsidRPr="002B6095">
        <w:rPr>
          <w:rFonts w:ascii="Times New Roman" w:eastAsia="Times New Roman" w:hAnsi="Times New Roman"/>
          <w:color w:val="000000"/>
          <w:sz w:val="22"/>
          <w:szCs w:val="22"/>
          <w:lang w:eastAsia="ru-RU"/>
        </w:rPr>
        <w:t xml:space="preserve"> етапу, Учасник (Виконавець) забезпечує Замовника власним стерильним приладдям (вакуумні контейнери, пробірки, КБУ, рукавички, серветки, бланки) та сумками-холодильниками.</w:t>
      </w:r>
    </w:p>
    <w:p w14:paraId="4F5DC06B" w14:textId="77777777" w:rsidR="002B6095" w:rsidRPr="002B6095" w:rsidRDefault="002B6095" w:rsidP="002B6095">
      <w:pPr>
        <w:numPr>
          <w:ilvl w:val="0"/>
          <w:numId w:val="48"/>
        </w:numPr>
        <w:spacing w:after="0"/>
        <w:jc w:val="both"/>
        <w:rPr>
          <w:rFonts w:ascii="Times New Roman" w:eastAsia="Times New Roman" w:hAnsi="Times New Roman"/>
          <w:color w:val="000000"/>
          <w:sz w:val="22"/>
          <w:szCs w:val="22"/>
          <w:lang w:eastAsia="ru-RU"/>
        </w:rPr>
      </w:pPr>
      <w:r w:rsidRPr="002B6095">
        <w:rPr>
          <w:rFonts w:ascii="Times New Roman" w:eastAsia="Times New Roman" w:hAnsi="Times New Roman"/>
          <w:i/>
          <w:iCs/>
          <w:color w:val="000000"/>
          <w:sz w:val="22"/>
          <w:szCs w:val="22"/>
          <w:lang w:eastAsia="ru-RU"/>
        </w:rPr>
        <w:t xml:space="preserve">Дотримання </w:t>
      </w:r>
      <w:proofErr w:type="spellStart"/>
      <w:r w:rsidRPr="002B6095">
        <w:rPr>
          <w:rFonts w:ascii="Times New Roman" w:eastAsia="Times New Roman" w:hAnsi="Times New Roman"/>
          <w:i/>
          <w:iCs/>
          <w:color w:val="000000"/>
          <w:sz w:val="22"/>
          <w:szCs w:val="22"/>
          <w:lang w:eastAsia="ru-RU"/>
        </w:rPr>
        <w:t>преаналітичного</w:t>
      </w:r>
      <w:proofErr w:type="spellEnd"/>
      <w:r w:rsidRPr="002B6095">
        <w:rPr>
          <w:rFonts w:ascii="Times New Roman" w:eastAsia="Times New Roman" w:hAnsi="Times New Roman"/>
          <w:i/>
          <w:iCs/>
          <w:color w:val="000000"/>
          <w:sz w:val="22"/>
          <w:szCs w:val="22"/>
          <w:lang w:eastAsia="ru-RU"/>
        </w:rPr>
        <w:t xml:space="preserve"> етапу:</w:t>
      </w:r>
      <w:r w:rsidRPr="002B6095">
        <w:rPr>
          <w:rFonts w:ascii="Times New Roman" w:eastAsia="Times New Roman" w:hAnsi="Times New Roman"/>
          <w:color w:val="000000"/>
          <w:sz w:val="22"/>
          <w:szCs w:val="22"/>
          <w:lang w:eastAsia="ru-RU"/>
        </w:rPr>
        <w:t xml:space="preserve"> З метою збереження діагностичної інформативності </w:t>
      </w:r>
      <w:proofErr w:type="spellStart"/>
      <w:r w:rsidRPr="002B6095">
        <w:rPr>
          <w:rFonts w:ascii="Times New Roman" w:eastAsia="Times New Roman" w:hAnsi="Times New Roman"/>
          <w:color w:val="000000"/>
          <w:sz w:val="22"/>
          <w:szCs w:val="22"/>
          <w:lang w:eastAsia="ru-RU"/>
        </w:rPr>
        <w:t>біоматеріалу</w:t>
      </w:r>
      <w:proofErr w:type="spellEnd"/>
      <w:r w:rsidRPr="002B6095">
        <w:rPr>
          <w:rFonts w:ascii="Times New Roman" w:eastAsia="Times New Roman" w:hAnsi="Times New Roman"/>
          <w:color w:val="000000"/>
          <w:sz w:val="22"/>
          <w:szCs w:val="22"/>
          <w:lang w:eastAsia="ru-RU"/>
        </w:rPr>
        <w:t xml:space="preserve"> та точності результатів встановлено вимогу щодо центрифугування біохімічних зразків сироватки (електроліти, креатинін) не пізніше 2 годин після забору, а також вимогу транспортування зразків силами Виконавця у строк до 2 годин із дотриманням температурного режиму («холодового ланцюга» +2...+8°C).</w:t>
      </w:r>
    </w:p>
    <w:p w14:paraId="5AABAB40" w14:textId="77777777" w:rsidR="002B6095" w:rsidRPr="002B6095" w:rsidRDefault="002B6095" w:rsidP="002B6095">
      <w:pPr>
        <w:numPr>
          <w:ilvl w:val="0"/>
          <w:numId w:val="48"/>
        </w:numPr>
        <w:spacing w:after="0"/>
        <w:jc w:val="both"/>
        <w:rPr>
          <w:rFonts w:ascii="Times New Roman" w:eastAsia="Times New Roman" w:hAnsi="Times New Roman"/>
          <w:color w:val="000000"/>
          <w:sz w:val="22"/>
          <w:szCs w:val="22"/>
          <w:lang w:eastAsia="ru-RU"/>
        </w:rPr>
      </w:pPr>
      <w:r w:rsidRPr="002B6095">
        <w:rPr>
          <w:rFonts w:ascii="Times New Roman" w:eastAsia="Times New Roman" w:hAnsi="Times New Roman"/>
          <w:i/>
          <w:iCs/>
          <w:color w:val="000000"/>
          <w:sz w:val="22"/>
          <w:szCs w:val="22"/>
          <w:lang w:eastAsia="ru-RU"/>
        </w:rPr>
        <w:t>Матеріально-технічна база:</w:t>
      </w:r>
      <w:r w:rsidRPr="002B6095">
        <w:rPr>
          <w:rFonts w:ascii="Times New Roman" w:eastAsia="Times New Roman" w:hAnsi="Times New Roman"/>
          <w:color w:val="000000"/>
          <w:sz w:val="22"/>
          <w:szCs w:val="22"/>
          <w:lang w:eastAsia="ru-RU"/>
        </w:rPr>
        <w:t xml:space="preserve"> Дослідження мають виконуватися на обладнанні, що відповідає нормам законодавства України, із застосуванням реагентів, які мають сертифікати відповідності Технічному регламенту щодо медичних виробів та дозволені до використання в Україні.</w:t>
      </w:r>
    </w:p>
    <w:p w14:paraId="148055AB" w14:textId="0C372EF2" w:rsidR="005951F0" w:rsidRPr="002B6095" w:rsidRDefault="005951F0" w:rsidP="002B6095">
      <w:pPr>
        <w:spacing w:after="0"/>
        <w:jc w:val="both"/>
        <w:rPr>
          <w:rFonts w:ascii="Times New Roman" w:eastAsia="Times New Roman" w:hAnsi="Times New Roman"/>
          <w:color w:val="000000"/>
          <w:sz w:val="22"/>
          <w:szCs w:val="22"/>
          <w:lang w:val="en-US" w:eastAsia="ru-RU"/>
        </w:rPr>
      </w:pPr>
    </w:p>
    <w:sectPr w:rsidR="005951F0" w:rsidRPr="002B6095" w:rsidSect="00271767">
      <w:pgSz w:w="11906" w:h="16838"/>
      <w:pgMar w:top="397" w:right="397" w:bottom="39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NewRomanPSMT">
    <w:altName w:val="Times New Roman"/>
    <w:charset w:val="CC"/>
    <w:family w:val="roman"/>
    <w:pitch w:val="variable"/>
  </w:font>
  <w:font w:name="Segoe UI">
    <w:panose1 w:val="020B0502040204020203"/>
    <w:charset w:val="00"/>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ET">
    <w:altName w:val="Arial"/>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922FC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42C2D4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1C4FAC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B02B94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64B84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0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6855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78AC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2E653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16A4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47CA7472"/>
    <w:lvl w:ilvl="0">
      <w:start w:val="1"/>
      <w:numFmt w:val="decimal"/>
      <w:lvlText w:val="%1."/>
      <w:lvlJc w:val="left"/>
      <w:pPr>
        <w:ind w:left="1069" w:hanging="360"/>
      </w:pPr>
    </w:lvl>
    <w:lvl w:ilvl="1">
      <w:start w:val="1"/>
      <w:numFmt w:val="decimal"/>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00000003"/>
    <w:multiLevelType w:val="multilevel"/>
    <w:tmpl w:val="00000003"/>
    <w:lvl w:ilvl="0">
      <w:start w:val="3"/>
      <w:numFmt w:val="bullet"/>
      <w:lvlText w:val="-"/>
      <w:lvlJc w:val="left"/>
      <w:pPr>
        <w:ind w:left="612" w:hanging="360"/>
      </w:pPr>
      <w:rPr>
        <w:rFonts w:ascii="Calibri" w:hAnsi="Calibri" w:cs="Times New Roman"/>
      </w:rPr>
    </w:lvl>
    <w:lvl w:ilvl="1">
      <w:start w:val="1"/>
      <w:numFmt w:val="bullet"/>
      <w:lvlText w:val="o"/>
      <w:lvlJc w:val="left"/>
      <w:pPr>
        <w:ind w:left="1332" w:hanging="360"/>
      </w:pPr>
      <w:rPr>
        <w:rFonts w:ascii="Calibri" w:cs="Times New Roman"/>
      </w:rPr>
    </w:lvl>
    <w:lvl w:ilvl="2">
      <w:start w:val="1"/>
      <w:numFmt w:val="bullet"/>
      <w:lvlText w:val=""/>
      <w:lvlJc w:val="left"/>
      <w:pPr>
        <w:ind w:left="2052" w:hanging="360"/>
      </w:pPr>
      <w:rPr>
        <w:rFonts w:ascii="Calibri"/>
      </w:rPr>
    </w:lvl>
    <w:lvl w:ilvl="3">
      <w:start w:val="1"/>
      <w:numFmt w:val="bullet"/>
      <w:lvlText w:val=""/>
      <w:lvlJc w:val="left"/>
      <w:pPr>
        <w:ind w:left="2772" w:hanging="360"/>
      </w:pPr>
      <w:rPr>
        <w:rFonts w:ascii="Symbol" w:hAnsi="Symbol"/>
      </w:rPr>
    </w:lvl>
    <w:lvl w:ilvl="4">
      <w:start w:val="1"/>
      <w:numFmt w:val="bullet"/>
      <w:lvlText w:val="o"/>
      <w:lvlJc w:val="left"/>
      <w:pPr>
        <w:ind w:left="3492" w:hanging="360"/>
      </w:pPr>
      <w:rPr>
        <w:rFonts w:ascii="Calibri" w:hAnsi="Calibri" w:cs="Times New Roman"/>
      </w:rPr>
    </w:lvl>
    <w:lvl w:ilvl="5">
      <w:start w:val="1"/>
      <w:numFmt w:val="bullet"/>
      <w:lvlText w:val=""/>
      <w:lvlJc w:val="left"/>
      <w:pPr>
        <w:ind w:left="4212" w:hanging="360"/>
      </w:pPr>
      <w:rPr>
        <w:rFonts w:ascii="Calibri"/>
      </w:rPr>
    </w:lvl>
    <w:lvl w:ilvl="6">
      <w:start w:val="1"/>
      <w:numFmt w:val="bullet"/>
      <w:lvlText w:val=""/>
      <w:lvlJc w:val="left"/>
      <w:pPr>
        <w:ind w:left="4932" w:hanging="360"/>
      </w:pPr>
      <w:rPr>
        <w:rFonts w:ascii="Symbol" w:hAnsi="Symbol"/>
      </w:rPr>
    </w:lvl>
    <w:lvl w:ilvl="7">
      <w:start w:val="1"/>
      <w:numFmt w:val="bullet"/>
      <w:lvlText w:val="o"/>
      <w:lvlJc w:val="left"/>
      <w:pPr>
        <w:ind w:left="5652" w:hanging="360"/>
      </w:pPr>
      <w:rPr>
        <w:rFonts w:ascii="Calibri" w:hAnsi="Calibri" w:cs="Times New Roman"/>
      </w:rPr>
    </w:lvl>
    <w:lvl w:ilvl="8">
      <w:start w:val="1"/>
      <w:numFmt w:val="bullet"/>
      <w:lvlText w:val=""/>
      <w:lvlJc w:val="left"/>
      <w:pPr>
        <w:ind w:left="6372" w:hanging="360"/>
      </w:pPr>
      <w:rPr>
        <w:rFonts w:ascii="Calibri"/>
      </w:rPr>
    </w:lvl>
  </w:abstractNum>
  <w:abstractNum w:abstractNumId="12" w15:restartNumberingAfterBreak="0">
    <w:nsid w:val="008763E3"/>
    <w:multiLevelType w:val="hybridMultilevel"/>
    <w:tmpl w:val="3F9EDAB8"/>
    <w:lvl w:ilvl="0" w:tplc="AA0E7C48">
      <w:start w:val="7"/>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05D90C3C"/>
    <w:multiLevelType w:val="hybridMultilevel"/>
    <w:tmpl w:val="32682A46"/>
    <w:lvl w:ilvl="0" w:tplc="366C29F6">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88E45C4">
      <w:start w:val="1"/>
      <w:numFmt w:val="lowerLetter"/>
      <w:lvlText w:val="%2"/>
      <w:lvlJc w:val="left"/>
      <w:pPr>
        <w:ind w:left="17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6880408">
      <w:start w:val="1"/>
      <w:numFmt w:val="lowerRoman"/>
      <w:lvlText w:val="%3"/>
      <w:lvlJc w:val="left"/>
      <w:pPr>
        <w:ind w:left="25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620482E">
      <w:start w:val="1"/>
      <w:numFmt w:val="decimal"/>
      <w:lvlText w:val="%4"/>
      <w:lvlJc w:val="left"/>
      <w:pPr>
        <w:ind w:left="32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174FD5C">
      <w:start w:val="1"/>
      <w:numFmt w:val="lowerLetter"/>
      <w:lvlText w:val="%5"/>
      <w:lvlJc w:val="left"/>
      <w:pPr>
        <w:ind w:left="39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2C2009E">
      <w:start w:val="1"/>
      <w:numFmt w:val="lowerRoman"/>
      <w:lvlText w:val="%6"/>
      <w:lvlJc w:val="left"/>
      <w:pPr>
        <w:ind w:left="46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482B636">
      <w:start w:val="1"/>
      <w:numFmt w:val="decimal"/>
      <w:lvlText w:val="%7"/>
      <w:lvlJc w:val="left"/>
      <w:pPr>
        <w:ind w:left="53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3E4565C">
      <w:start w:val="1"/>
      <w:numFmt w:val="lowerLetter"/>
      <w:lvlText w:val="%8"/>
      <w:lvlJc w:val="left"/>
      <w:pPr>
        <w:ind w:left="61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7BABBC8">
      <w:start w:val="1"/>
      <w:numFmt w:val="lowerRoman"/>
      <w:lvlText w:val="%9"/>
      <w:lvlJc w:val="left"/>
      <w:pPr>
        <w:ind w:left="68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078F27C6"/>
    <w:multiLevelType w:val="multilevel"/>
    <w:tmpl w:val="18F8561C"/>
    <w:lvl w:ilvl="0">
      <w:start w:val="1"/>
      <w:numFmt w:val="decimal"/>
      <w:lvlText w:val="%1)"/>
      <w:lvlJc w:val="left"/>
      <w:pPr>
        <w:ind w:left="720" w:hanging="360"/>
      </w:pPr>
    </w:lvl>
    <w:lvl w:ilvl="1">
      <w:start w:val="4"/>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BDF1E6C"/>
    <w:multiLevelType w:val="multilevel"/>
    <w:tmpl w:val="918C1F20"/>
    <w:styleLink w:val="WWNum16"/>
    <w:lvl w:ilvl="0">
      <w:numFmt w:val="bullet"/>
      <w:lvlText w:val="-"/>
      <w:lvlJc w:val="left"/>
      <w:rPr>
        <w:rFonts w:ascii="Times New Roman" w:eastAsia="Times New Roman" w:hAnsi="Times New Roman" w:cs="Times New Roman"/>
        <w:b w:val="0"/>
        <w:i w:val="0"/>
        <w:strike w:val="0"/>
        <w:dstrike w:val="0"/>
        <w:color w:val="000000"/>
        <w:position w:val="0"/>
        <w:sz w:val="24"/>
        <w:szCs w:val="24"/>
        <w:u w:val="none"/>
        <w:vertAlign w:val="baseline"/>
      </w:rPr>
    </w:lvl>
    <w:lvl w:ilvl="1">
      <w:numFmt w:val="bullet"/>
      <w:lvlText w:val="o"/>
      <w:lvlJc w:val="left"/>
      <w:rPr>
        <w:rFonts w:ascii="Times New Roman" w:eastAsia="Times New Roman" w:hAnsi="Times New Roman" w:cs="Times New Roman"/>
        <w:b w:val="0"/>
        <w:i w:val="0"/>
        <w:strike w:val="0"/>
        <w:dstrike w:val="0"/>
        <w:color w:val="000000"/>
        <w:position w:val="0"/>
        <w:sz w:val="24"/>
        <w:szCs w:val="24"/>
        <w:u w:val="none"/>
        <w:vertAlign w:val="baseline"/>
      </w:rPr>
    </w:lvl>
    <w:lvl w:ilvl="2">
      <w:numFmt w:val="bullet"/>
      <w:lvlText w:val="▪"/>
      <w:lvlJc w:val="left"/>
      <w:rPr>
        <w:rFonts w:ascii="Times New Roman" w:eastAsia="Times New Roman" w:hAnsi="Times New Roman" w:cs="Times New Roman"/>
        <w:b w:val="0"/>
        <w:i w:val="0"/>
        <w:strike w:val="0"/>
        <w:dstrike w:val="0"/>
        <w:color w:val="000000"/>
        <w:position w:val="0"/>
        <w:sz w:val="24"/>
        <w:szCs w:val="24"/>
        <w:u w:val="none"/>
        <w:vertAlign w:val="baseline"/>
      </w:rPr>
    </w:lvl>
    <w:lvl w:ilvl="3">
      <w:numFmt w:val="bullet"/>
      <w:lvlText w:val="•"/>
      <w:lvlJc w:val="left"/>
      <w:rPr>
        <w:rFonts w:ascii="Times New Roman" w:eastAsia="Times New Roman" w:hAnsi="Times New Roman" w:cs="Times New Roman"/>
        <w:b w:val="0"/>
        <w:i w:val="0"/>
        <w:strike w:val="0"/>
        <w:dstrike w:val="0"/>
        <w:color w:val="000000"/>
        <w:position w:val="0"/>
        <w:sz w:val="24"/>
        <w:szCs w:val="24"/>
        <w:u w:val="none"/>
        <w:vertAlign w:val="baseline"/>
      </w:rPr>
    </w:lvl>
    <w:lvl w:ilvl="4">
      <w:numFmt w:val="bullet"/>
      <w:lvlText w:val="o"/>
      <w:lvlJc w:val="left"/>
      <w:rPr>
        <w:rFonts w:ascii="Times New Roman" w:eastAsia="Times New Roman" w:hAnsi="Times New Roman" w:cs="Times New Roman"/>
        <w:b w:val="0"/>
        <w:i w:val="0"/>
        <w:strike w:val="0"/>
        <w:dstrike w:val="0"/>
        <w:color w:val="000000"/>
        <w:position w:val="0"/>
        <w:sz w:val="24"/>
        <w:szCs w:val="24"/>
        <w:u w:val="none"/>
        <w:vertAlign w:val="baseline"/>
      </w:rPr>
    </w:lvl>
    <w:lvl w:ilvl="5">
      <w:numFmt w:val="bullet"/>
      <w:lvlText w:val="▪"/>
      <w:lvlJc w:val="left"/>
      <w:rPr>
        <w:rFonts w:ascii="Times New Roman" w:eastAsia="Times New Roman" w:hAnsi="Times New Roman" w:cs="Times New Roman"/>
        <w:b w:val="0"/>
        <w:i w:val="0"/>
        <w:strike w:val="0"/>
        <w:dstrike w:val="0"/>
        <w:color w:val="000000"/>
        <w:position w:val="0"/>
        <w:sz w:val="24"/>
        <w:szCs w:val="24"/>
        <w:u w:val="none"/>
        <w:vertAlign w:val="baseline"/>
      </w:rPr>
    </w:lvl>
    <w:lvl w:ilvl="6">
      <w:numFmt w:val="bullet"/>
      <w:lvlText w:val="•"/>
      <w:lvlJc w:val="left"/>
      <w:rPr>
        <w:rFonts w:ascii="Times New Roman" w:eastAsia="Times New Roman" w:hAnsi="Times New Roman" w:cs="Times New Roman"/>
        <w:b w:val="0"/>
        <w:i w:val="0"/>
        <w:strike w:val="0"/>
        <w:dstrike w:val="0"/>
        <w:color w:val="000000"/>
        <w:position w:val="0"/>
        <w:sz w:val="24"/>
        <w:szCs w:val="24"/>
        <w:u w:val="none"/>
        <w:vertAlign w:val="baseline"/>
      </w:rPr>
    </w:lvl>
    <w:lvl w:ilvl="7">
      <w:numFmt w:val="bullet"/>
      <w:lvlText w:val="o"/>
      <w:lvlJc w:val="left"/>
      <w:rPr>
        <w:rFonts w:ascii="Times New Roman" w:eastAsia="Times New Roman" w:hAnsi="Times New Roman" w:cs="Times New Roman"/>
        <w:b w:val="0"/>
        <w:i w:val="0"/>
        <w:strike w:val="0"/>
        <w:dstrike w:val="0"/>
        <w:color w:val="000000"/>
        <w:position w:val="0"/>
        <w:sz w:val="24"/>
        <w:szCs w:val="24"/>
        <w:u w:val="none"/>
        <w:vertAlign w:val="baseline"/>
      </w:rPr>
    </w:lvl>
    <w:lvl w:ilvl="8">
      <w:numFmt w:val="bullet"/>
      <w:lvlText w:val="▪"/>
      <w:lvlJc w:val="left"/>
      <w:rPr>
        <w:rFonts w:ascii="Times New Roman" w:eastAsia="Times New Roman" w:hAnsi="Times New Roman" w:cs="Times New Roman"/>
        <w:b w:val="0"/>
        <w:i w:val="0"/>
        <w:strike w:val="0"/>
        <w:dstrike w:val="0"/>
        <w:color w:val="000000"/>
        <w:position w:val="0"/>
        <w:sz w:val="24"/>
        <w:szCs w:val="24"/>
        <w:u w:val="none"/>
        <w:vertAlign w:val="baseline"/>
      </w:rPr>
    </w:lvl>
  </w:abstractNum>
  <w:abstractNum w:abstractNumId="16" w15:restartNumberingAfterBreak="0">
    <w:nsid w:val="0C304F1B"/>
    <w:multiLevelType w:val="hybridMultilevel"/>
    <w:tmpl w:val="C75ED398"/>
    <w:lvl w:ilvl="0" w:tplc="1168FE54">
      <w:start w:val="1"/>
      <w:numFmt w:val="decimal"/>
      <w:lvlText w:val="%1."/>
      <w:lvlJc w:val="left"/>
      <w:pPr>
        <w:tabs>
          <w:tab w:val="num" w:pos="644"/>
        </w:tabs>
        <w:ind w:left="644" w:hanging="360"/>
      </w:pPr>
      <w:rPr>
        <w:rFonts w:hint="default"/>
        <w:b/>
        <w:sz w:val="28"/>
        <w:u w:val="none"/>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7" w15:restartNumberingAfterBreak="0">
    <w:nsid w:val="0E7B3515"/>
    <w:multiLevelType w:val="multilevel"/>
    <w:tmpl w:val="4656CD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1A50CE3"/>
    <w:multiLevelType w:val="hybridMultilevel"/>
    <w:tmpl w:val="730E7B74"/>
    <w:lvl w:ilvl="0" w:tplc="80A82D8C">
      <w:start w:val="1"/>
      <w:numFmt w:val="decimal"/>
      <w:lvlText w:val="%1)"/>
      <w:lvlJc w:val="left"/>
      <w:pPr>
        <w:ind w:left="3621" w:hanging="360"/>
      </w:pPr>
      <w:rPr>
        <w:i w:val="0"/>
        <w:color w:val="000000"/>
      </w:rPr>
    </w:lvl>
    <w:lvl w:ilvl="1" w:tplc="04220019">
      <w:start w:val="1"/>
      <w:numFmt w:val="lowerLetter"/>
      <w:lvlText w:val="%2."/>
      <w:lvlJc w:val="left"/>
      <w:pPr>
        <w:ind w:left="4341" w:hanging="360"/>
      </w:pPr>
    </w:lvl>
    <w:lvl w:ilvl="2" w:tplc="0422001B">
      <w:start w:val="1"/>
      <w:numFmt w:val="lowerRoman"/>
      <w:lvlText w:val="%3."/>
      <w:lvlJc w:val="right"/>
      <w:pPr>
        <w:ind w:left="5061" w:hanging="180"/>
      </w:pPr>
    </w:lvl>
    <w:lvl w:ilvl="3" w:tplc="0422000F">
      <w:start w:val="1"/>
      <w:numFmt w:val="decimal"/>
      <w:lvlText w:val="%4."/>
      <w:lvlJc w:val="left"/>
      <w:pPr>
        <w:ind w:left="5781" w:hanging="360"/>
      </w:pPr>
    </w:lvl>
    <w:lvl w:ilvl="4" w:tplc="04220019">
      <w:start w:val="1"/>
      <w:numFmt w:val="lowerLetter"/>
      <w:lvlText w:val="%5."/>
      <w:lvlJc w:val="left"/>
      <w:pPr>
        <w:ind w:left="6501" w:hanging="360"/>
      </w:pPr>
    </w:lvl>
    <w:lvl w:ilvl="5" w:tplc="0422001B">
      <w:start w:val="1"/>
      <w:numFmt w:val="lowerRoman"/>
      <w:lvlText w:val="%6."/>
      <w:lvlJc w:val="right"/>
      <w:pPr>
        <w:ind w:left="7221" w:hanging="180"/>
      </w:pPr>
    </w:lvl>
    <w:lvl w:ilvl="6" w:tplc="0422000F">
      <w:start w:val="1"/>
      <w:numFmt w:val="decimal"/>
      <w:lvlText w:val="%7."/>
      <w:lvlJc w:val="left"/>
      <w:pPr>
        <w:ind w:left="7941" w:hanging="360"/>
      </w:pPr>
    </w:lvl>
    <w:lvl w:ilvl="7" w:tplc="04220019">
      <w:start w:val="1"/>
      <w:numFmt w:val="lowerLetter"/>
      <w:lvlText w:val="%8."/>
      <w:lvlJc w:val="left"/>
      <w:pPr>
        <w:ind w:left="8661" w:hanging="360"/>
      </w:pPr>
    </w:lvl>
    <w:lvl w:ilvl="8" w:tplc="0422001B">
      <w:start w:val="1"/>
      <w:numFmt w:val="lowerRoman"/>
      <w:lvlText w:val="%9."/>
      <w:lvlJc w:val="right"/>
      <w:pPr>
        <w:ind w:left="9381" w:hanging="180"/>
      </w:pPr>
    </w:lvl>
  </w:abstractNum>
  <w:abstractNum w:abstractNumId="19" w15:restartNumberingAfterBreak="0">
    <w:nsid w:val="137823DF"/>
    <w:multiLevelType w:val="hybridMultilevel"/>
    <w:tmpl w:val="F6E4128A"/>
    <w:lvl w:ilvl="0" w:tplc="A5B0E7FC">
      <w:start w:val="1"/>
      <w:numFmt w:val="decimal"/>
      <w:lvlText w:val="%1."/>
      <w:lvlJc w:val="left"/>
      <w:pPr>
        <w:ind w:left="1080" w:hanging="360"/>
      </w:pPr>
      <w:rPr>
        <w:rFonts w:ascii="Times New Roman" w:eastAsia="Times New Roman" w:hAnsi="Times New Roman"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24BA3CAA"/>
    <w:multiLevelType w:val="hybridMultilevel"/>
    <w:tmpl w:val="EE364E06"/>
    <w:lvl w:ilvl="0" w:tplc="A3C8D556">
      <w:start w:val="3"/>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2F275A0">
      <w:start w:val="1"/>
      <w:numFmt w:val="lowerLetter"/>
      <w:lvlText w:val="%2"/>
      <w:lvlJc w:val="left"/>
      <w:pPr>
        <w:ind w:left="17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952CD9A">
      <w:start w:val="1"/>
      <w:numFmt w:val="lowerRoman"/>
      <w:lvlText w:val="%3"/>
      <w:lvlJc w:val="left"/>
      <w:pPr>
        <w:ind w:left="25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9CCEC52">
      <w:start w:val="1"/>
      <w:numFmt w:val="decimal"/>
      <w:lvlText w:val="%4"/>
      <w:lvlJc w:val="left"/>
      <w:pPr>
        <w:ind w:left="32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DDAC2F2">
      <w:start w:val="1"/>
      <w:numFmt w:val="lowerLetter"/>
      <w:lvlText w:val="%5"/>
      <w:lvlJc w:val="left"/>
      <w:pPr>
        <w:ind w:left="39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3069166">
      <w:start w:val="1"/>
      <w:numFmt w:val="lowerRoman"/>
      <w:lvlText w:val="%6"/>
      <w:lvlJc w:val="left"/>
      <w:pPr>
        <w:ind w:left="46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1507FD4">
      <w:start w:val="1"/>
      <w:numFmt w:val="decimal"/>
      <w:lvlText w:val="%7"/>
      <w:lvlJc w:val="left"/>
      <w:pPr>
        <w:ind w:left="53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1785ACC">
      <w:start w:val="1"/>
      <w:numFmt w:val="lowerLetter"/>
      <w:lvlText w:val="%8"/>
      <w:lvlJc w:val="left"/>
      <w:pPr>
        <w:ind w:left="61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714EF84">
      <w:start w:val="1"/>
      <w:numFmt w:val="lowerRoman"/>
      <w:lvlText w:val="%9"/>
      <w:lvlJc w:val="left"/>
      <w:pPr>
        <w:ind w:left="68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1" w15:restartNumberingAfterBreak="0">
    <w:nsid w:val="25A7237C"/>
    <w:multiLevelType w:val="hybridMultilevel"/>
    <w:tmpl w:val="F51A8B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8A7488B"/>
    <w:multiLevelType w:val="multilevel"/>
    <w:tmpl w:val="7BB2CFF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2F800D0C"/>
    <w:multiLevelType w:val="multilevel"/>
    <w:tmpl w:val="511AD662"/>
    <w:styleLink w:val="WWNum15"/>
    <w:lvl w:ilvl="0">
      <w:start w:val="1"/>
      <w:numFmt w:val="decimal"/>
      <w:lvlText w:val="%1."/>
      <w:lvlJc w:val="left"/>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rPr>
        <w:rFonts w:eastAsia="Times New Roman" w:cs="Times New Roman"/>
        <w:b w:val="0"/>
        <w:i w:val="0"/>
        <w:strike w:val="0"/>
        <w:dstrike w:val="0"/>
        <w:color w:val="000000"/>
        <w:position w:val="0"/>
        <w:sz w:val="24"/>
        <w:szCs w:val="24"/>
        <w:u w:val="none"/>
        <w:vertAlign w:val="baseline"/>
      </w:rPr>
    </w:lvl>
  </w:abstractNum>
  <w:abstractNum w:abstractNumId="24" w15:restartNumberingAfterBreak="0">
    <w:nsid w:val="301F54EF"/>
    <w:multiLevelType w:val="hybridMultilevel"/>
    <w:tmpl w:val="F6E4128A"/>
    <w:lvl w:ilvl="0" w:tplc="A5B0E7FC">
      <w:start w:val="1"/>
      <w:numFmt w:val="decimal"/>
      <w:lvlText w:val="%1."/>
      <w:lvlJc w:val="left"/>
      <w:pPr>
        <w:ind w:left="1080" w:hanging="360"/>
      </w:pPr>
      <w:rPr>
        <w:rFonts w:ascii="Times New Roman" w:eastAsia="Times New Roman" w:hAnsi="Times New Roman"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17D1B3E"/>
    <w:multiLevelType w:val="multilevel"/>
    <w:tmpl w:val="A7CA7672"/>
    <w:lvl w:ilvl="0">
      <w:start w:val="1"/>
      <w:numFmt w:val="bullet"/>
      <w:lvlText w:val="−"/>
      <w:lvlJc w:val="left"/>
      <w:pPr>
        <w:ind w:left="720" w:hanging="360"/>
      </w:pPr>
      <w:rPr>
        <w:rFonts w:ascii="Noto Sans" w:eastAsia="Noto Sans" w:hAnsi="Noto Sans" w:cs="Noto San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26" w15:restartNumberingAfterBreak="0">
    <w:nsid w:val="452858CB"/>
    <w:multiLevelType w:val="multilevel"/>
    <w:tmpl w:val="19A4008E"/>
    <w:lvl w:ilvl="0">
      <w:start w:val="1"/>
      <w:numFmt w:val="upperRoman"/>
      <w:lvlText w:val="%1."/>
      <w:lvlJc w:val="left"/>
      <w:pPr>
        <w:ind w:left="4123" w:hanging="720"/>
      </w:pPr>
      <w:rPr>
        <w:rFonts w:hint="default"/>
      </w:rPr>
    </w:lvl>
    <w:lvl w:ilvl="1">
      <w:start w:val="1"/>
      <w:numFmt w:val="decimal"/>
      <w:isLgl/>
      <w:lvlText w:val="%1.%2."/>
      <w:lvlJc w:val="left"/>
      <w:pPr>
        <w:ind w:left="795" w:hanging="43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90036F9"/>
    <w:multiLevelType w:val="multilevel"/>
    <w:tmpl w:val="E7345986"/>
    <w:styleLink w:val="WWNum17"/>
    <w:lvl w:ilvl="0">
      <w:start w:val="3"/>
      <w:numFmt w:val="decimal"/>
      <w:lvlText w:val="%1."/>
      <w:lvlJc w:val="left"/>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rPr>
        <w:rFonts w:eastAsia="Times New Roman" w:cs="Times New Roman"/>
        <w:b w:val="0"/>
        <w:i w:val="0"/>
        <w:strike w:val="0"/>
        <w:dstrike w:val="0"/>
        <w:color w:val="000000"/>
        <w:position w:val="0"/>
        <w:sz w:val="24"/>
        <w:szCs w:val="24"/>
        <w:u w:val="none"/>
        <w:vertAlign w:val="baseline"/>
      </w:rPr>
    </w:lvl>
  </w:abstractNum>
  <w:abstractNum w:abstractNumId="28" w15:restartNumberingAfterBreak="0">
    <w:nsid w:val="49E10557"/>
    <w:multiLevelType w:val="hybridMultilevel"/>
    <w:tmpl w:val="2ED62EC0"/>
    <w:lvl w:ilvl="0" w:tplc="C3E26610">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068D81E">
      <w:start w:val="1"/>
      <w:numFmt w:val="bullet"/>
      <w:lvlText w:val="o"/>
      <w:lvlJc w:val="left"/>
      <w:pPr>
        <w:ind w:left="17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A1676C8">
      <w:start w:val="1"/>
      <w:numFmt w:val="bullet"/>
      <w:lvlText w:val="▪"/>
      <w:lvlJc w:val="left"/>
      <w:pPr>
        <w:ind w:left="25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7AC6C20">
      <w:start w:val="1"/>
      <w:numFmt w:val="bullet"/>
      <w:lvlText w:val="•"/>
      <w:lvlJc w:val="left"/>
      <w:pPr>
        <w:ind w:left="32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F0A1922">
      <w:start w:val="1"/>
      <w:numFmt w:val="bullet"/>
      <w:lvlText w:val="o"/>
      <w:lvlJc w:val="left"/>
      <w:pPr>
        <w:ind w:left="39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DA6C3EE">
      <w:start w:val="1"/>
      <w:numFmt w:val="bullet"/>
      <w:lvlText w:val="▪"/>
      <w:lvlJc w:val="left"/>
      <w:pPr>
        <w:ind w:left="46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8ACEAE8">
      <w:start w:val="1"/>
      <w:numFmt w:val="bullet"/>
      <w:lvlText w:val="•"/>
      <w:lvlJc w:val="left"/>
      <w:pPr>
        <w:ind w:left="53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7546688">
      <w:start w:val="1"/>
      <w:numFmt w:val="bullet"/>
      <w:lvlText w:val="o"/>
      <w:lvlJc w:val="left"/>
      <w:pPr>
        <w:ind w:left="61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7E675D8">
      <w:start w:val="1"/>
      <w:numFmt w:val="bullet"/>
      <w:lvlText w:val="▪"/>
      <w:lvlJc w:val="left"/>
      <w:pPr>
        <w:ind w:left="68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9" w15:restartNumberingAfterBreak="0">
    <w:nsid w:val="50E41134"/>
    <w:multiLevelType w:val="hybridMultilevel"/>
    <w:tmpl w:val="6380B4A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0" w15:restartNumberingAfterBreak="0">
    <w:nsid w:val="519333E7"/>
    <w:multiLevelType w:val="multilevel"/>
    <w:tmpl w:val="4BE887D4"/>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ru-RU" w:eastAsia="uk-UA" w:bidi="uk-UA"/>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60F33B4"/>
    <w:multiLevelType w:val="multilevel"/>
    <w:tmpl w:val="81DA2F10"/>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E664C98"/>
    <w:multiLevelType w:val="multilevel"/>
    <w:tmpl w:val="4198C21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5E6F0715"/>
    <w:multiLevelType w:val="multilevel"/>
    <w:tmpl w:val="8FF67B08"/>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E8F5032"/>
    <w:multiLevelType w:val="hybridMultilevel"/>
    <w:tmpl w:val="94C272E4"/>
    <w:lvl w:ilvl="0" w:tplc="2166D060">
      <w:start w:val="1"/>
      <w:numFmt w:val="decimal"/>
      <w:lvlText w:val="%1)"/>
      <w:lvlJc w:val="left"/>
      <w:pPr>
        <w:ind w:left="720" w:hanging="360"/>
      </w:pPr>
      <w:rPr>
        <w:rFonts w:ascii="Times New Roman" w:hAnsi="Times New Roman" w:cs="Times New Roman"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AB7619"/>
    <w:multiLevelType w:val="multilevel"/>
    <w:tmpl w:val="BFFE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306C0F"/>
    <w:multiLevelType w:val="multilevel"/>
    <w:tmpl w:val="9B627A46"/>
    <w:lvl w:ilvl="0">
      <w:start w:val="2"/>
      <w:numFmt w:val="decimal"/>
      <w:lvlText w:val="%1."/>
      <w:lvlJc w:val="left"/>
      <w:pPr>
        <w:ind w:left="360" w:hanging="360"/>
      </w:pPr>
      <w:rPr>
        <w:rFonts w:ascii="Times New Roman" w:hAnsi="Times New Roman" w:hint="default"/>
        <w:sz w:val="24"/>
      </w:rPr>
    </w:lvl>
    <w:lvl w:ilvl="1">
      <w:start w:val="2"/>
      <w:numFmt w:val="decimal"/>
      <w:lvlText w:val="%1.%2."/>
      <w:lvlJc w:val="left"/>
      <w:pPr>
        <w:ind w:left="900" w:hanging="360"/>
      </w:pPr>
      <w:rPr>
        <w:rFonts w:ascii="Times New Roman" w:hAnsi="Times New Roman" w:hint="default"/>
        <w:sz w:val="24"/>
      </w:rPr>
    </w:lvl>
    <w:lvl w:ilvl="2">
      <w:start w:val="1"/>
      <w:numFmt w:val="decimal"/>
      <w:lvlText w:val="%1.%2.%3."/>
      <w:lvlJc w:val="left"/>
      <w:pPr>
        <w:ind w:left="1800" w:hanging="720"/>
      </w:pPr>
      <w:rPr>
        <w:rFonts w:ascii="Times New Roman" w:hAnsi="Times New Roman" w:hint="default"/>
        <w:sz w:val="24"/>
      </w:rPr>
    </w:lvl>
    <w:lvl w:ilvl="3">
      <w:start w:val="1"/>
      <w:numFmt w:val="decimal"/>
      <w:lvlText w:val="%1.%2.%3.%4."/>
      <w:lvlJc w:val="left"/>
      <w:pPr>
        <w:ind w:left="2340" w:hanging="720"/>
      </w:pPr>
      <w:rPr>
        <w:rFonts w:ascii="Times New Roman" w:hAnsi="Times New Roman" w:hint="default"/>
        <w:sz w:val="24"/>
      </w:rPr>
    </w:lvl>
    <w:lvl w:ilvl="4">
      <w:start w:val="1"/>
      <w:numFmt w:val="decimal"/>
      <w:lvlText w:val="%1.%2.%3.%4.%5."/>
      <w:lvlJc w:val="left"/>
      <w:pPr>
        <w:ind w:left="3240" w:hanging="1080"/>
      </w:pPr>
      <w:rPr>
        <w:rFonts w:ascii="Times New Roman" w:hAnsi="Times New Roman" w:hint="default"/>
        <w:sz w:val="24"/>
      </w:rPr>
    </w:lvl>
    <w:lvl w:ilvl="5">
      <w:start w:val="1"/>
      <w:numFmt w:val="decimal"/>
      <w:lvlText w:val="%1.%2.%3.%4.%5.%6."/>
      <w:lvlJc w:val="left"/>
      <w:pPr>
        <w:ind w:left="3780" w:hanging="1080"/>
      </w:pPr>
      <w:rPr>
        <w:rFonts w:ascii="Times New Roman" w:hAnsi="Times New Roman" w:hint="default"/>
        <w:sz w:val="24"/>
      </w:rPr>
    </w:lvl>
    <w:lvl w:ilvl="6">
      <w:start w:val="1"/>
      <w:numFmt w:val="decimal"/>
      <w:lvlText w:val="%1.%2.%3.%4.%5.%6.%7."/>
      <w:lvlJc w:val="left"/>
      <w:pPr>
        <w:ind w:left="4680" w:hanging="1440"/>
      </w:pPr>
      <w:rPr>
        <w:rFonts w:ascii="Times New Roman" w:hAnsi="Times New Roman" w:hint="default"/>
        <w:sz w:val="24"/>
      </w:rPr>
    </w:lvl>
    <w:lvl w:ilvl="7">
      <w:start w:val="1"/>
      <w:numFmt w:val="decimal"/>
      <w:lvlText w:val="%1.%2.%3.%4.%5.%6.%7.%8."/>
      <w:lvlJc w:val="left"/>
      <w:pPr>
        <w:ind w:left="5220" w:hanging="1440"/>
      </w:pPr>
      <w:rPr>
        <w:rFonts w:ascii="Times New Roman" w:hAnsi="Times New Roman" w:hint="default"/>
        <w:sz w:val="24"/>
      </w:rPr>
    </w:lvl>
    <w:lvl w:ilvl="8">
      <w:start w:val="1"/>
      <w:numFmt w:val="decimal"/>
      <w:lvlText w:val="%1.%2.%3.%4.%5.%6.%7.%8.%9."/>
      <w:lvlJc w:val="left"/>
      <w:pPr>
        <w:ind w:left="6120" w:hanging="1800"/>
      </w:pPr>
      <w:rPr>
        <w:rFonts w:ascii="Times New Roman" w:hAnsi="Times New Roman" w:hint="default"/>
        <w:sz w:val="24"/>
      </w:rPr>
    </w:lvl>
  </w:abstractNum>
  <w:abstractNum w:abstractNumId="37" w15:restartNumberingAfterBreak="0">
    <w:nsid w:val="61426D84"/>
    <w:multiLevelType w:val="hybridMultilevel"/>
    <w:tmpl w:val="425E999C"/>
    <w:lvl w:ilvl="0" w:tplc="F5F098EC">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65B7DC9"/>
    <w:multiLevelType w:val="hybridMultilevel"/>
    <w:tmpl w:val="51A0F668"/>
    <w:lvl w:ilvl="0" w:tplc="E026CFEC">
      <w:start w:val="4"/>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B026FEC"/>
    <w:multiLevelType w:val="multilevel"/>
    <w:tmpl w:val="1E2E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6C5544"/>
    <w:multiLevelType w:val="multilevel"/>
    <w:tmpl w:val="C8F87A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580132F"/>
    <w:multiLevelType w:val="hybridMultilevel"/>
    <w:tmpl w:val="3E580C74"/>
    <w:lvl w:ilvl="0" w:tplc="34F641FE">
      <w:start w:val="8"/>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15:restartNumberingAfterBreak="0">
    <w:nsid w:val="7AF00F65"/>
    <w:multiLevelType w:val="multilevel"/>
    <w:tmpl w:val="979E2F90"/>
    <w:lvl w:ilvl="0">
      <w:start w:val="1"/>
      <w:numFmt w:val="bullet"/>
      <w:lvlText w:val="−"/>
      <w:lvlJc w:val="left"/>
      <w:pPr>
        <w:ind w:left="720" w:hanging="360"/>
      </w:pPr>
      <w:rPr>
        <w:rFonts w:ascii="Noto Sans" w:eastAsia="Noto Sans" w:hAnsi="Noto Sans" w:cs="Noto San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43" w15:restartNumberingAfterBreak="0">
    <w:nsid w:val="7BE83DB4"/>
    <w:multiLevelType w:val="hybridMultilevel"/>
    <w:tmpl w:val="B69E67F6"/>
    <w:lvl w:ilvl="0" w:tplc="C706B2D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7433659">
    <w:abstractNumId w:val="39"/>
  </w:num>
  <w:num w:numId="2" w16cid:durableId="169570464">
    <w:abstractNumId w:val="9"/>
  </w:num>
  <w:num w:numId="3" w16cid:durableId="1315375867">
    <w:abstractNumId w:val="7"/>
  </w:num>
  <w:num w:numId="4" w16cid:durableId="1799836185">
    <w:abstractNumId w:val="6"/>
  </w:num>
  <w:num w:numId="5" w16cid:durableId="1516338870">
    <w:abstractNumId w:val="5"/>
  </w:num>
  <w:num w:numId="6" w16cid:durableId="1948385789">
    <w:abstractNumId w:val="4"/>
  </w:num>
  <w:num w:numId="7" w16cid:durableId="5599419">
    <w:abstractNumId w:val="8"/>
  </w:num>
  <w:num w:numId="8" w16cid:durableId="1341665352">
    <w:abstractNumId w:val="3"/>
  </w:num>
  <w:num w:numId="9" w16cid:durableId="1773209125">
    <w:abstractNumId w:val="2"/>
  </w:num>
  <w:num w:numId="10" w16cid:durableId="104160924">
    <w:abstractNumId w:val="1"/>
  </w:num>
  <w:num w:numId="11" w16cid:durableId="851184352">
    <w:abstractNumId w:val="0"/>
  </w:num>
  <w:num w:numId="12" w16cid:durableId="1185365183">
    <w:abstractNumId w:val="24"/>
  </w:num>
  <w:num w:numId="13" w16cid:durableId="246185409">
    <w:abstractNumId w:val="19"/>
  </w:num>
  <w:num w:numId="14" w16cid:durableId="1327441587">
    <w:abstractNumId w:val="16"/>
  </w:num>
  <w:num w:numId="15" w16cid:durableId="1284000074">
    <w:abstractNumId w:val="23"/>
    <w:lvlOverride w:ilvl="0">
      <w:lvl w:ilvl="0">
        <w:start w:val="1"/>
        <w:numFmt w:val="decimal"/>
        <w:lvlText w:val="%1."/>
        <w:lvlJc w:val="left"/>
        <w:rPr>
          <w:rFonts w:eastAsia="Times New Roman" w:cs="Times New Roman"/>
          <w:b w:val="0"/>
          <w:i w:val="0"/>
          <w:strike w:val="0"/>
          <w:dstrike w:val="0"/>
          <w:color w:val="000000"/>
          <w:position w:val="0"/>
          <w:sz w:val="24"/>
          <w:szCs w:val="24"/>
          <w:u w:val="none"/>
          <w:vertAlign w:val="baseline"/>
        </w:rPr>
      </w:lvl>
    </w:lvlOverride>
  </w:num>
  <w:num w:numId="16" w16cid:durableId="2035878942">
    <w:abstractNumId w:val="15"/>
  </w:num>
  <w:num w:numId="17" w16cid:durableId="721102690">
    <w:abstractNumId w:val="27"/>
    <w:lvlOverride w:ilvl="0">
      <w:lvl w:ilvl="0">
        <w:start w:val="3"/>
        <w:numFmt w:val="decimal"/>
        <w:lvlText w:val="%1."/>
        <w:lvlJc w:val="left"/>
        <w:rPr>
          <w:rFonts w:ascii="Times New Roman" w:eastAsia="Times New Roman" w:hAnsi="Times New Roman" w:cs="Times New Roman" w:hint="default"/>
          <w:b w:val="0"/>
          <w:i w:val="0"/>
          <w:strike w:val="0"/>
          <w:dstrike w:val="0"/>
          <w:color w:val="000000"/>
          <w:position w:val="0"/>
          <w:sz w:val="24"/>
          <w:szCs w:val="24"/>
          <w:u w:val="none"/>
          <w:vertAlign w:val="baseline"/>
        </w:rPr>
      </w:lvl>
    </w:lvlOverride>
  </w:num>
  <w:num w:numId="18" w16cid:durableId="1359156395">
    <w:abstractNumId w:val="23"/>
    <w:lvlOverride w:ilvl="0">
      <w:startOverride w:val="1"/>
    </w:lvlOverride>
  </w:num>
  <w:num w:numId="19" w16cid:durableId="873227060">
    <w:abstractNumId w:val="27"/>
    <w:lvlOverride w:ilvl="0">
      <w:startOverride w:val="3"/>
    </w:lvlOverride>
  </w:num>
  <w:num w:numId="20" w16cid:durableId="1280524544">
    <w:abstractNumId w:val="23"/>
  </w:num>
  <w:num w:numId="21" w16cid:durableId="1110080256">
    <w:abstractNumId w:val="27"/>
  </w:num>
  <w:num w:numId="22" w16cid:durableId="5975618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998603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32426380">
    <w:abstractNumId w:val="28"/>
  </w:num>
  <w:num w:numId="25" w16cid:durableId="1626539344">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389530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51554288">
    <w:abstractNumId w:val="25"/>
  </w:num>
  <w:num w:numId="28" w16cid:durableId="1230726095">
    <w:abstractNumId w:val="22"/>
  </w:num>
  <w:num w:numId="29" w16cid:durableId="2016805265">
    <w:abstractNumId w:val="30"/>
  </w:num>
  <w:num w:numId="30" w16cid:durableId="864098077">
    <w:abstractNumId w:val="37"/>
  </w:num>
  <w:num w:numId="31" w16cid:durableId="1972710655">
    <w:abstractNumId w:val="43"/>
  </w:num>
  <w:num w:numId="32" w16cid:durableId="1091706830">
    <w:abstractNumId w:val="10"/>
  </w:num>
  <w:num w:numId="33" w16cid:durableId="34545954">
    <w:abstractNumId w:val="11"/>
  </w:num>
  <w:num w:numId="34" w16cid:durableId="434598271">
    <w:abstractNumId w:val="34"/>
  </w:num>
  <w:num w:numId="35" w16cid:durableId="701441640">
    <w:abstractNumId w:val="31"/>
  </w:num>
  <w:num w:numId="36" w16cid:durableId="502817625">
    <w:abstractNumId w:val="42"/>
  </w:num>
  <w:num w:numId="37" w16cid:durableId="1239167811">
    <w:abstractNumId w:val="14"/>
  </w:num>
  <w:num w:numId="38" w16cid:durableId="733700907">
    <w:abstractNumId w:val="40"/>
  </w:num>
  <w:num w:numId="39" w16cid:durableId="1808163369">
    <w:abstractNumId w:val="17"/>
  </w:num>
  <w:num w:numId="40" w16cid:durableId="1120690104">
    <w:abstractNumId w:val="32"/>
  </w:num>
  <w:num w:numId="41" w16cid:durableId="184758363">
    <w:abstractNumId w:val="26"/>
  </w:num>
  <w:num w:numId="42" w16cid:durableId="409498063">
    <w:abstractNumId w:val="38"/>
  </w:num>
  <w:num w:numId="43" w16cid:durableId="1117483127">
    <w:abstractNumId w:val="36"/>
  </w:num>
  <w:num w:numId="44" w16cid:durableId="1726680544">
    <w:abstractNumId w:val="12"/>
  </w:num>
  <w:num w:numId="45" w16cid:durableId="738332468">
    <w:abstractNumId w:val="21"/>
  </w:num>
  <w:num w:numId="46" w16cid:durableId="305935037">
    <w:abstractNumId w:val="29"/>
  </w:num>
  <w:num w:numId="47" w16cid:durableId="322514120">
    <w:abstractNumId w:val="41"/>
  </w:num>
  <w:num w:numId="48" w16cid:durableId="175466715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F80104"/>
    <w:rsid w:val="00002967"/>
    <w:rsid w:val="0001506D"/>
    <w:rsid w:val="00017F50"/>
    <w:rsid w:val="0002086F"/>
    <w:rsid w:val="00020F3D"/>
    <w:rsid w:val="0003666C"/>
    <w:rsid w:val="00036BD7"/>
    <w:rsid w:val="00044268"/>
    <w:rsid w:val="00062281"/>
    <w:rsid w:val="00075FF3"/>
    <w:rsid w:val="00076444"/>
    <w:rsid w:val="000854D2"/>
    <w:rsid w:val="000904AB"/>
    <w:rsid w:val="00092F96"/>
    <w:rsid w:val="00097539"/>
    <w:rsid w:val="00097AF3"/>
    <w:rsid w:val="000A642B"/>
    <w:rsid w:val="000B2A2E"/>
    <w:rsid w:val="000B4AD4"/>
    <w:rsid w:val="000B5FA0"/>
    <w:rsid w:val="000B642E"/>
    <w:rsid w:val="000B6986"/>
    <w:rsid w:val="000D2A5C"/>
    <w:rsid w:val="000D60FF"/>
    <w:rsid w:val="000E2CF2"/>
    <w:rsid w:val="000E5662"/>
    <w:rsid w:val="000F29A2"/>
    <w:rsid w:val="000F5720"/>
    <w:rsid w:val="000F5E9E"/>
    <w:rsid w:val="0010036E"/>
    <w:rsid w:val="00104167"/>
    <w:rsid w:val="00106DA3"/>
    <w:rsid w:val="00113BD6"/>
    <w:rsid w:val="00121332"/>
    <w:rsid w:val="00125FC3"/>
    <w:rsid w:val="00134AE0"/>
    <w:rsid w:val="0013525C"/>
    <w:rsid w:val="00145072"/>
    <w:rsid w:val="001529F2"/>
    <w:rsid w:val="001630FC"/>
    <w:rsid w:val="0017058F"/>
    <w:rsid w:val="001708D8"/>
    <w:rsid w:val="0018770C"/>
    <w:rsid w:val="0019166F"/>
    <w:rsid w:val="00194545"/>
    <w:rsid w:val="001A1BD8"/>
    <w:rsid w:val="001A570B"/>
    <w:rsid w:val="001B2308"/>
    <w:rsid w:val="001B2B05"/>
    <w:rsid w:val="001B5B70"/>
    <w:rsid w:val="001C4134"/>
    <w:rsid w:val="001C720F"/>
    <w:rsid w:val="001D0149"/>
    <w:rsid w:val="001D33A3"/>
    <w:rsid w:val="001D4157"/>
    <w:rsid w:val="001D53A7"/>
    <w:rsid w:val="001E021B"/>
    <w:rsid w:val="001E1FFD"/>
    <w:rsid w:val="001E501B"/>
    <w:rsid w:val="002003A6"/>
    <w:rsid w:val="00203C78"/>
    <w:rsid w:val="0020742A"/>
    <w:rsid w:val="002122EA"/>
    <w:rsid w:val="00212CDC"/>
    <w:rsid w:val="00225C96"/>
    <w:rsid w:val="00227001"/>
    <w:rsid w:val="0022787D"/>
    <w:rsid w:val="0023272C"/>
    <w:rsid w:val="00236063"/>
    <w:rsid w:val="00241638"/>
    <w:rsid w:val="0024263F"/>
    <w:rsid w:val="0024289D"/>
    <w:rsid w:val="00246D7C"/>
    <w:rsid w:val="002551E4"/>
    <w:rsid w:val="00256062"/>
    <w:rsid w:val="00261876"/>
    <w:rsid w:val="00263D41"/>
    <w:rsid w:val="00265B7F"/>
    <w:rsid w:val="00271767"/>
    <w:rsid w:val="00291021"/>
    <w:rsid w:val="002916CF"/>
    <w:rsid w:val="00293997"/>
    <w:rsid w:val="00293CE3"/>
    <w:rsid w:val="0029752B"/>
    <w:rsid w:val="002A0102"/>
    <w:rsid w:val="002B2F63"/>
    <w:rsid w:val="002B6095"/>
    <w:rsid w:val="002B743D"/>
    <w:rsid w:val="002D3CA2"/>
    <w:rsid w:val="002D4A47"/>
    <w:rsid w:val="003113BB"/>
    <w:rsid w:val="003121C5"/>
    <w:rsid w:val="00320942"/>
    <w:rsid w:val="0033280C"/>
    <w:rsid w:val="00333C4E"/>
    <w:rsid w:val="00334CBE"/>
    <w:rsid w:val="003720A9"/>
    <w:rsid w:val="00375F34"/>
    <w:rsid w:val="003768AA"/>
    <w:rsid w:val="00384CD7"/>
    <w:rsid w:val="003852CD"/>
    <w:rsid w:val="003948B0"/>
    <w:rsid w:val="00397361"/>
    <w:rsid w:val="00397B73"/>
    <w:rsid w:val="003A29FB"/>
    <w:rsid w:val="003A4188"/>
    <w:rsid w:val="003A5A17"/>
    <w:rsid w:val="003A6079"/>
    <w:rsid w:val="003B07FD"/>
    <w:rsid w:val="003B13D7"/>
    <w:rsid w:val="003B2A4A"/>
    <w:rsid w:val="003D6C74"/>
    <w:rsid w:val="003E0BF2"/>
    <w:rsid w:val="003E0E00"/>
    <w:rsid w:val="003E3E69"/>
    <w:rsid w:val="003F1B2A"/>
    <w:rsid w:val="003F5A53"/>
    <w:rsid w:val="003F6A48"/>
    <w:rsid w:val="00404835"/>
    <w:rsid w:val="00412065"/>
    <w:rsid w:val="00426851"/>
    <w:rsid w:val="0043658B"/>
    <w:rsid w:val="00436CDB"/>
    <w:rsid w:val="00440491"/>
    <w:rsid w:val="00440ED4"/>
    <w:rsid w:val="00444B0A"/>
    <w:rsid w:val="004547C2"/>
    <w:rsid w:val="00455B3E"/>
    <w:rsid w:val="0045689A"/>
    <w:rsid w:val="004622DB"/>
    <w:rsid w:val="0046770B"/>
    <w:rsid w:val="00474980"/>
    <w:rsid w:val="004775A0"/>
    <w:rsid w:val="00477CDD"/>
    <w:rsid w:val="00483E9A"/>
    <w:rsid w:val="004900F8"/>
    <w:rsid w:val="004911A5"/>
    <w:rsid w:val="00491748"/>
    <w:rsid w:val="0049494E"/>
    <w:rsid w:val="00495020"/>
    <w:rsid w:val="004964F2"/>
    <w:rsid w:val="00496607"/>
    <w:rsid w:val="004A5CF1"/>
    <w:rsid w:val="004B4725"/>
    <w:rsid w:val="004B52EE"/>
    <w:rsid w:val="004B5CE3"/>
    <w:rsid w:val="004C3B30"/>
    <w:rsid w:val="004C5209"/>
    <w:rsid w:val="004C6881"/>
    <w:rsid w:val="004C6884"/>
    <w:rsid w:val="004C6E88"/>
    <w:rsid w:val="004C7243"/>
    <w:rsid w:val="004D3F7A"/>
    <w:rsid w:val="004F1D20"/>
    <w:rsid w:val="004F2450"/>
    <w:rsid w:val="004F5A86"/>
    <w:rsid w:val="004F7651"/>
    <w:rsid w:val="00510FB0"/>
    <w:rsid w:val="00515814"/>
    <w:rsid w:val="00521945"/>
    <w:rsid w:val="00561FFC"/>
    <w:rsid w:val="00576D28"/>
    <w:rsid w:val="00580DFA"/>
    <w:rsid w:val="005951F0"/>
    <w:rsid w:val="005A72F7"/>
    <w:rsid w:val="005A73C2"/>
    <w:rsid w:val="005B024B"/>
    <w:rsid w:val="005B7D3C"/>
    <w:rsid w:val="005C0C6D"/>
    <w:rsid w:val="005C4B57"/>
    <w:rsid w:val="005C5509"/>
    <w:rsid w:val="005D1E13"/>
    <w:rsid w:val="005D3597"/>
    <w:rsid w:val="005D429E"/>
    <w:rsid w:val="005F14C4"/>
    <w:rsid w:val="006016D1"/>
    <w:rsid w:val="00610A51"/>
    <w:rsid w:val="00610F5D"/>
    <w:rsid w:val="0061730C"/>
    <w:rsid w:val="00625B5D"/>
    <w:rsid w:val="00626C4E"/>
    <w:rsid w:val="0063189E"/>
    <w:rsid w:val="0063423A"/>
    <w:rsid w:val="006425A2"/>
    <w:rsid w:val="00642D5E"/>
    <w:rsid w:val="00646FAC"/>
    <w:rsid w:val="00650FA3"/>
    <w:rsid w:val="00654F5A"/>
    <w:rsid w:val="006557CC"/>
    <w:rsid w:val="0065598E"/>
    <w:rsid w:val="006574A3"/>
    <w:rsid w:val="0066089A"/>
    <w:rsid w:val="00664BA9"/>
    <w:rsid w:val="00665B57"/>
    <w:rsid w:val="006671D8"/>
    <w:rsid w:val="00673AF0"/>
    <w:rsid w:val="00677820"/>
    <w:rsid w:val="00677868"/>
    <w:rsid w:val="0068190E"/>
    <w:rsid w:val="00684F6C"/>
    <w:rsid w:val="00685FD8"/>
    <w:rsid w:val="006937C2"/>
    <w:rsid w:val="006966E4"/>
    <w:rsid w:val="00696BC6"/>
    <w:rsid w:val="006A40D7"/>
    <w:rsid w:val="006A506E"/>
    <w:rsid w:val="006A6D36"/>
    <w:rsid w:val="006B0474"/>
    <w:rsid w:val="006C030E"/>
    <w:rsid w:val="006C191C"/>
    <w:rsid w:val="006C4567"/>
    <w:rsid w:val="006D4848"/>
    <w:rsid w:val="006E0A83"/>
    <w:rsid w:val="006E6540"/>
    <w:rsid w:val="006E78C5"/>
    <w:rsid w:val="006E7E47"/>
    <w:rsid w:val="006F2188"/>
    <w:rsid w:val="006F5144"/>
    <w:rsid w:val="0070214C"/>
    <w:rsid w:val="00707614"/>
    <w:rsid w:val="007118A3"/>
    <w:rsid w:val="00712A0C"/>
    <w:rsid w:val="007261C8"/>
    <w:rsid w:val="007313F3"/>
    <w:rsid w:val="00742B4C"/>
    <w:rsid w:val="0074593F"/>
    <w:rsid w:val="0074649A"/>
    <w:rsid w:val="007658EF"/>
    <w:rsid w:val="0077163D"/>
    <w:rsid w:val="00777B1B"/>
    <w:rsid w:val="00782BEE"/>
    <w:rsid w:val="00782DDE"/>
    <w:rsid w:val="00787323"/>
    <w:rsid w:val="00797EC1"/>
    <w:rsid w:val="007A2E07"/>
    <w:rsid w:val="007B1391"/>
    <w:rsid w:val="007B19C0"/>
    <w:rsid w:val="007B5A81"/>
    <w:rsid w:val="007B73C2"/>
    <w:rsid w:val="007D033C"/>
    <w:rsid w:val="007D159E"/>
    <w:rsid w:val="007D25BF"/>
    <w:rsid w:val="007D3823"/>
    <w:rsid w:val="007D48FA"/>
    <w:rsid w:val="007D535D"/>
    <w:rsid w:val="007D7063"/>
    <w:rsid w:val="007D7A9E"/>
    <w:rsid w:val="007E3968"/>
    <w:rsid w:val="007E5795"/>
    <w:rsid w:val="007E730F"/>
    <w:rsid w:val="007E797D"/>
    <w:rsid w:val="007F7372"/>
    <w:rsid w:val="008012F7"/>
    <w:rsid w:val="00802D20"/>
    <w:rsid w:val="00803960"/>
    <w:rsid w:val="00804DE0"/>
    <w:rsid w:val="008112D0"/>
    <w:rsid w:val="00811EE4"/>
    <w:rsid w:val="00812D05"/>
    <w:rsid w:val="0081779D"/>
    <w:rsid w:val="00821BB8"/>
    <w:rsid w:val="008220DE"/>
    <w:rsid w:val="00826DFF"/>
    <w:rsid w:val="00827F41"/>
    <w:rsid w:val="00831758"/>
    <w:rsid w:val="00840E10"/>
    <w:rsid w:val="00854D05"/>
    <w:rsid w:val="008558DF"/>
    <w:rsid w:val="0085723B"/>
    <w:rsid w:val="0086039F"/>
    <w:rsid w:val="0087219F"/>
    <w:rsid w:val="00877E1C"/>
    <w:rsid w:val="00891565"/>
    <w:rsid w:val="0089684C"/>
    <w:rsid w:val="008A6373"/>
    <w:rsid w:val="008B5B9A"/>
    <w:rsid w:val="008B7FE4"/>
    <w:rsid w:val="008C13C3"/>
    <w:rsid w:val="008D0A4D"/>
    <w:rsid w:val="008D78B3"/>
    <w:rsid w:val="008D78CE"/>
    <w:rsid w:val="008F3700"/>
    <w:rsid w:val="008F6A66"/>
    <w:rsid w:val="008F718D"/>
    <w:rsid w:val="009026E5"/>
    <w:rsid w:val="00902ED1"/>
    <w:rsid w:val="0090474E"/>
    <w:rsid w:val="0092113A"/>
    <w:rsid w:val="00922A01"/>
    <w:rsid w:val="009232B4"/>
    <w:rsid w:val="00923DC3"/>
    <w:rsid w:val="00925BA4"/>
    <w:rsid w:val="00927EB1"/>
    <w:rsid w:val="00931AF2"/>
    <w:rsid w:val="00937F6C"/>
    <w:rsid w:val="0094058F"/>
    <w:rsid w:val="0094476B"/>
    <w:rsid w:val="00951AC2"/>
    <w:rsid w:val="00974316"/>
    <w:rsid w:val="00981BF1"/>
    <w:rsid w:val="009828CE"/>
    <w:rsid w:val="009830B1"/>
    <w:rsid w:val="00990C04"/>
    <w:rsid w:val="00990D83"/>
    <w:rsid w:val="009918F7"/>
    <w:rsid w:val="0099353A"/>
    <w:rsid w:val="009A0DF5"/>
    <w:rsid w:val="009A6D7B"/>
    <w:rsid w:val="009A76E2"/>
    <w:rsid w:val="009B2FCA"/>
    <w:rsid w:val="009B3814"/>
    <w:rsid w:val="009C3EAE"/>
    <w:rsid w:val="009C4997"/>
    <w:rsid w:val="009C68B0"/>
    <w:rsid w:val="009D1621"/>
    <w:rsid w:val="009D4527"/>
    <w:rsid w:val="009D5BDE"/>
    <w:rsid w:val="009D7C4A"/>
    <w:rsid w:val="009E126D"/>
    <w:rsid w:val="009F308C"/>
    <w:rsid w:val="00A01CE9"/>
    <w:rsid w:val="00A11050"/>
    <w:rsid w:val="00A15E12"/>
    <w:rsid w:val="00A20D0B"/>
    <w:rsid w:val="00A21626"/>
    <w:rsid w:val="00A32F6F"/>
    <w:rsid w:val="00A35EDA"/>
    <w:rsid w:val="00A43159"/>
    <w:rsid w:val="00A52A2A"/>
    <w:rsid w:val="00A62276"/>
    <w:rsid w:val="00A64F47"/>
    <w:rsid w:val="00A70EFE"/>
    <w:rsid w:val="00A7110E"/>
    <w:rsid w:val="00A75A30"/>
    <w:rsid w:val="00A775D9"/>
    <w:rsid w:val="00A835BD"/>
    <w:rsid w:val="00AA3466"/>
    <w:rsid w:val="00AA44B1"/>
    <w:rsid w:val="00AB0570"/>
    <w:rsid w:val="00AB0B5A"/>
    <w:rsid w:val="00AB7569"/>
    <w:rsid w:val="00AC1FC9"/>
    <w:rsid w:val="00AC71A0"/>
    <w:rsid w:val="00AE0739"/>
    <w:rsid w:val="00AE103F"/>
    <w:rsid w:val="00AE6253"/>
    <w:rsid w:val="00B10F64"/>
    <w:rsid w:val="00B149D4"/>
    <w:rsid w:val="00B16564"/>
    <w:rsid w:val="00B16E40"/>
    <w:rsid w:val="00B23E45"/>
    <w:rsid w:val="00B373A4"/>
    <w:rsid w:val="00B44291"/>
    <w:rsid w:val="00B53584"/>
    <w:rsid w:val="00B53AE0"/>
    <w:rsid w:val="00B640E7"/>
    <w:rsid w:val="00B67775"/>
    <w:rsid w:val="00B8047A"/>
    <w:rsid w:val="00B847C0"/>
    <w:rsid w:val="00B85E64"/>
    <w:rsid w:val="00B936B8"/>
    <w:rsid w:val="00B94C1B"/>
    <w:rsid w:val="00B96E99"/>
    <w:rsid w:val="00BA493D"/>
    <w:rsid w:val="00BB41E2"/>
    <w:rsid w:val="00BC50F9"/>
    <w:rsid w:val="00BD2AE8"/>
    <w:rsid w:val="00BD408A"/>
    <w:rsid w:val="00BE04F8"/>
    <w:rsid w:val="00BF2D94"/>
    <w:rsid w:val="00BF2F7C"/>
    <w:rsid w:val="00BF4A98"/>
    <w:rsid w:val="00BF6C62"/>
    <w:rsid w:val="00BF7C89"/>
    <w:rsid w:val="00C0446B"/>
    <w:rsid w:val="00C15DCE"/>
    <w:rsid w:val="00C3644C"/>
    <w:rsid w:val="00C3725F"/>
    <w:rsid w:val="00C44E22"/>
    <w:rsid w:val="00C46365"/>
    <w:rsid w:val="00C60572"/>
    <w:rsid w:val="00C63D5C"/>
    <w:rsid w:val="00C70A28"/>
    <w:rsid w:val="00C70F07"/>
    <w:rsid w:val="00C90817"/>
    <w:rsid w:val="00C95E0C"/>
    <w:rsid w:val="00C97C31"/>
    <w:rsid w:val="00CA1154"/>
    <w:rsid w:val="00CA30CA"/>
    <w:rsid w:val="00CA66AD"/>
    <w:rsid w:val="00CB27AB"/>
    <w:rsid w:val="00CB36A0"/>
    <w:rsid w:val="00CB6E6B"/>
    <w:rsid w:val="00CC2552"/>
    <w:rsid w:val="00CC27EE"/>
    <w:rsid w:val="00CC32D6"/>
    <w:rsid w:val="00CD47FD"/>
    <w:rsid w:val="00CF41EF"/>
    <w:rsid w:val="00D01BA9"/>
    <w:rsid w:val="00D06E9E"/>
    <w:rsid w:val="00D22C20"/>
    <w:rsid w:val="00D34625"/>
    <w:rsid w:val="00D3685C"/>
    <w:rsid w:val="00D37510"/>
    <w:rsid w:val="00D531B0"/>
    <w:rsid w:val="00D61445"/>
    <w:rsid w:val="00D65F5A"/>
    <w:rsid w:val="00D6671D"/>
    <w:rsid w:val="00D7689C"/>
    <w:rsid w:val="00D80CD9"/>
    <w:rsid w:val="00D855E4"/>
    <w:rsid w:val="00D917B2"/>
    <w:rsid w:val="00D942CD"/>
    <w:rsid w:val="00D94A6F"/>
    <w:rsid w:val="00D95058"/>
    <w:rsid w:val="00D950D1"/>
    <w:rsid w:val="00D96FE5"/>
    <w:rsid w:val="00DA3A22"/>
    <w:rsid w:val="00DA4A2F"/>
    <w:rsid w:val="00DA4B97"/>
    <w:rsid w:val="00DA586C"/>
    <w:rsid w:val="00DB254B"/>
    <w:rsid w:val="00DC2B1F"/>
    <w:rsid w:val="00DD7060"/>
    <w:rsid w:val="00DE30FE"/>
    <w:rsid w:val="00DE60EA"/>
    <w:rsid w:val="00DE6BA8"/>
    <w:rsid w:val="00DF19BF"/>
    <w:rsid w:val="00DF619D"/>
    <w:rsid w:val="00E06CF8"/>
    <w:rsid w:val="00E13DD2"/>
    <w:rsid w:val="00E1643D"/>
    <w:rsid w:val="00E17A99"/>
    <w:rsid w:val="00E31EDC"/>
    <w:rsid w:val="00E35465"/>
    <w:rsid w:val="00E54B04"/>
    <w:rsid w:val="00E71BE6"/>
    <w:rsid w:val="00E80C14"/>
    <w:rsid w:val="00E822D5"/>
    <w:rsid w:val="00E90483"/>
    <w:rsid w:val="00E904FA"/>
    <w:rsid w:val="00E905BD"/>
    <w:rsid w:val="00E90AD9"/>
    <w:rsid w:val="00EA0D8F"/>
    <w:rsid w:val="00EA4CF9"/>
    <w:rsid w:val="00EA59A2"/>
    <w:rsid w:val="00EB2DCE"/>
    <w:rsid w:val="00EB4F1A"/>
    <w:rsid w:val="00EB7255"/>
    <w:rsid w:val="00ED4B77"/>
    <w:rsid w:val="00EE2CCA"/>
    <w:rsid w:val="00EE3141"/>
    <w:rsid w:val="00EE38EE"/>
    <w:rsid w:val="00EE5108"/>
    <w:rsid w:val="00EE5218"/>
    <w:rsid w:val="00EF0F26"/>
    <w:rsid w:val="00EF19E3"/>
    <w:rsid w:val="00EF301A"/>
    <w:rsid w:val="00F0560A"/>
    <w:rsid w:val="00F11567"/>
    <w:rsid w:val="00F11FA0"/>
    <w:rsid w:val="00F13CE4"/>
    <w:rsid w:val="00F2226D"/>
    <w:rsid w:val="00F238E8"/>
    <w:rsid w:val="00F33014"/>
    <w:rsid w:val="00F35608"/>
    <w:rsid w:val="00F4489F"/>
    <w:rsid w:val="00F44A52"/>
    <w:rsid w:val="00F46575"/>
    <w:rsid w:val="00F50B2D"/>
    <w:rsid w:val="00F53462"/>
    <w:rsid w:val="00F55C64"/>
    <w:rsid w:val="00F60781"/>
    <w:rsid w:val="00F6202C"/>
    <w:rsid w:val="00F62A1A"/>
    <w:rsid w:val="00F7432A"/>
    <w:rsid w:val="00F76873"/>
    <w:rsid w:val="00F80104"/>
    <w:rsid w:val="00F8065D"/>
    <w:rsid w:val="00F83628"/>
    <w:rsid w:val="00F94B45"/>
    <w:rsid w:val="00F953DE"/>
    <w:rsid w:val="00FA4E42"/>
    <w:rsid w:val="00FB1938"/>
    <w:rsid w:val="00FB1E3A"/>
    <w:rsid w:val="00FB41D8"/>
    <w:rsid w:val="00FC10D0"/>
    <w:rsid w:val="00FC1E08"/>
    <w:rsid w:val="00FC4464"/>
    <w:rsid w:val="00FE39CE"/>
    <w:rsid w:val="00FE7533"/>
    <w:rsid w:val="00FF2885"/>
    <w:rsid w:val="00FF2D9A"/>
    <w:rsid w:val="00FF787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6F14E3"/>
  <w15:docId w15:val="{8CFB0BFE-FD23-4999-9114-1E6415DA9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684C"/>
    <w:pPr>
      <w:spacing w:after="160" w:line="259" w:lineRule="auto"/>
    </w:pPr>
    <w:rPr>
      <w:lang w:eastAsia="en-US"/>
    </w:rPr>
  </w:style>
  <w:style w:type="paragraph" w:styleId="1">
    <w:name w:val="heading 1"/>
    <w:basedOn w:val="a"/>
    <w:next w:val="a"/>
    <w:link w:val="10"/>
    <w:qFormat/>
    <w:locked/>
    <w:rsid w:val="007261C8"/>
    <w:pPr>
      <w:keepNext/>
      <w:keepLines/>
      <w:spacing w:before="480" w:after="120"/>
      <w:outlineLvl w:val="0"/>
    </w:pPr>
    <w:rPr>
      <w:rFonts w:cs="Calibri"/>
      <w:b/>
      <w:sz w:val="48"/>
      <w:szCs w:val="48"/>
      <w:lang w:eastAsia="ru-RU"/>
    </w:rPr>
  </w:style>
  <w:style w:type="paragraph" w:styleId="2">
    <w:name w:val="heading 2"/>
    <w:basedOn w:val="a"/>
    <w:next w:val="a"/>
    <w:link w:val="20"/>
    <w:unhideWhenUsed/>
    <w:qFormat/>
    <w:locked/>
    <w:rsid w:val="007261C8"/>
    <w:pPr>
      <w:keepNext/>
      <w:keepLines/>
      <w:spacing w:before="360" w:after="80"/>
      <w:outlineLvl w:val="1"/>
    </w:pPr>
    <w:rPr>
      <w:rFonts w:cs="Calibri"/>
      <w:b/>
      <w:sz w:val="36"/>
      <w:szCs w:val="36"/>
      <w:lang w:eastAsia="ru-RU"/>
    </w:rPr>
  </w:style>
  <w:style w:type="paragraph" w:styleId="3">
    <w:name w:val="heading 3"/>
    <w:basedOn w:val="a"/>
    <w:next w:val="a"/>
    <w:link w:val="30"/>
    <w:unhideWhenUsed/>
    <w:qFormat/>
    <w:locked/>
    <w:rsid w:val="007261C8"/>
    <w:pPr>
      <w:keepNext/>
      <w:keepLines/>
      <w:spacing w:before="280" w:after="80"/>
      <w:outlineLvl w:val="2"/>
    </w:pPr>
    <w:rPr>
      <w:rFonts w:cs="Calibri"/>
      <w:b/>
      <w:sz w:val="28"/>
      <w:szCs w:val="28"/>
      <w:lang w:eastAsia="ru-RU"/>
    </w:rPr>
  </w:style>
  <w:style w:type="paragraph" w:styleId="4">
    <w:name w:val="heading 4"/>
    <w:basedOn w:val="a"/>
    <w:next w:val="a"/>
    <w:link w:val="40"/>
    <w:unhideWhenUsed/>
    <w:qFormat/>
    <w:locked/>
    <w:rsid w:val="007261C8"/>
    <w:pPr>
      <w:keepNext/>
      <w:keepLines/>
      <w:spacing w:before="240" w:after="40"/>
      <w:outlineLvl w:val="3"/>
    </w:pPr>
    <w:rPr>
      <w:rFonts w:cs="Calibri"/>
      <w:b/>
      <w:sz w:val="24"/>
      <w:szCs w:val="24"/>
      <w:lang w:eastAsia="ru-RU"/>
    </w:rPr>
  </w:style>
  <w:style w:type="paragraph" w:styleId="5">
    <w:name w:val="heading 5"/>
    <w:basedOn w:val="a"/>
    <w:next w:val="a"/>
    <w:link w:val="50"/>
    <w:unhideWhenUsed/>
    <w:qFormat/>
    <w:locked/>
    <w:rsid w:val="007261C8"/>
    <w:pPr>
      <w:keepNext/>
      <w:keepLines/>
      <w:spacing w:before="220" w:after="40"/>
      <w:outlineLvl w:val="4"/>
    </w:pPr>
    <w:rPr>
      <w:rFonts w:cs="Calibri"/>
      <w:b/>
      <w:sz w:val="22"/>
      <w:szCs w:val="22"/>
      <w:lang w:eastAsia="ru-RU"/>
    </w:rPr>
  </w:style>
  <w:style w:type="paragraph" w:styleId="6">
    <w:name w:val="heading 6"/>
    <w:basedOn w:val="a"/>
    <w:next w:val="a"/>
    <w:link w:val="60"/>
    <w:unhideWhenUsed/>
    <w:qFormat/>
    <w:locked/>
    <w:rsid w:val="007261C8"/>
    <w:pPr>
      <w:keepNext/>
      <w:keepLines/>
      <w:spacing w:before="200" w:after="40"/>
      <w:outlineLvl w:val="5"/>
    </w:pPr>
    <w:rPr>
      <w:rFonts w:cs="Calibri"/>
      <w:b/>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0D2A5C"/>
    <w:pPr>
      <w:spacing w:after="0" w:line="240" w:lineRule="auto"/>
      <w:contextualSpacing/>
    </w:pPr>
    <w:rPr>
      <w:rFonts w:ascii="Calibri Light" w:eastAsia="Times New Roman" w:hAnsi="Calibri Light"/>
      <w:spacing w:val="-10"/>
      <w:kern w:val="28"/>
      <w:sz w:val="56"/>
      <w:szCs w:val="56"/>
    </w:rPr>
  </w:style>
  <w:style w:type="character" w:customStyle="1" w:styleId="a4">
    <w:name w:val="Заголовок Знак"/>
    <w:basedOn w:val="a0"/>
    <w:link w:val="a3"/>
    <w:uiPriority w:val="99"/>
    <w:locked/>
    <w:rsid w:val="000D2A5C"/>
    <w:rPr>
      <w:rFonts w:ascii="Calibri Light" w:hAnsi="Calibri Light" w:cs="Times New Roman"/>
      <w:spacing w:val="-10"/>
      <w:kern w:val="28"/>
      <w:sz w:val="56"/>
      <w:szCs w:val="56"/>
    </w:rPr>
  </w:style>
  <w:style w:type="character" w:styleId="a5">
    <w:name w:val="Hyperlink"/>
    <w:basedOn w:val="a0"/>
    <w:uiPriority w:val="99"/>
    <w:rsid w:val="00491748"/>
    <w:rPr>
      <w:rFonts w:cs="Times New Roman"/>
      <w:color w:val="0000FF"/>
      <w:u w:val="single"/>
    </w:rPr>
  </w:style>
  <w:style w:type="paragraph" w:customStyle="1" w:styleId="rvps2">
    <w:name w:val="rvps2"/>
    <w:basedOn w:val="a"/>
    <w:rsid w:val="00491748"/>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ontstyle01">
    <w:name w:val="fontstyle01"/>
    <w:uiPriority w:val="99"/>
    <w:rsid w:val="00261876"/>
    <w:rPr>
      <w:rFonts w:ascii="TimesNewRomanPSMT" w:eastAsia="TimesNewRomanPSMT"/>
      <w:color w:val="000000"/>
      <w:sz w:val="24"/>
    </w:rPr>
  </w:style>
  <w:style w:type="paragraph" w:customStyle="1" w:styleId="11">
    <w:name w:val="Цитата1"/>
    <w:basedOn w:val="a"/>
    <w:uiPriority w:val="99"/>
    <w:rsid w:val="00125FC3"/>
    <w:pPr>
      <w:suppressAutoHyphens/>
      <w:spacing w:after="0" w:line="240" w:lineRule="auto"/>
      <w:ind w:left="284" w:right="-58" w:firstLine="436"/>
      <w:jc w:val="both"/>
    </w:pPr>
    <w:rPr>
      <w:rFonts w:ascii="Times New Roman" w:eastAsia="Times New Roman" w:hAnsi="Times New Roman"/>
      <w:sz w:val="24"/>
      <w:lang w:val="ru-RU" w:eastAsia="ar-SA"/>
    </w:rPr>
  </w:style>
  <w:style w:type="character" w:styleId="a6">
    <w:name w:val="Emphasis"/>
    <w:basedOn w:val="a0"/>
    <w:uiPriority w:val="20"/>
    <w:qFormat/>
    <w:locked/>
    <w:rsid w:val="006557CC"/>
    <w:rPr>
      <w:rFonts w:cs="Times New Roman"/>
      <w:i/>
      <w:iCs/>
    </w:rPr>
  </w:style>
  <w:style w:type="character" w:styleId="a7">
    <w:name w:val="Strong"/>
    <w:basedOn w:val="a0"/>
    <w:uiPriority w:val="22"/>
    <w:qFormat/>
    <w:locked/>
    <w:rsid w:val="00FA4E42"/>
    <w:rPr>
      <w:rFonts w:cs="Times New Roman"/>
      <w:b/>
      <w:bCs/>
    </w:rPr>
  </w:style>
  <w:style w:type="paragraph" w:styleId="a8">
    <w:name w:val="List Paragraph"/>
    <w:basedOn w:val="a"/>
    <w:uiPriority w:val="34"/>
    <w:qFormat/>
    <w:rsid w:val="00840E10"/>
    <w:pPr>
      <w:ind w:left="708"/>
    </w:pPr>
  </w:style>
  <w:style w:type="paragraph" w:styleId="a9">
    <w:name w:val="Normal (Web)"/>
    <w:aliases w:val="Обычный (веб) Знак,Обычный (Web),Знак17,Знак18 Знак,Знак17 Знак1,Обычный (Web) Знак Знак Знак,Обычный (Web) Знак Знак Знак Знак Знак Знак,Обычный (Web) Знак Знак Знак Знак,Знак2,Обычный (веб) Знак Знак1,Обычный (веб) Знак Знак Знак"/>
    <w:basedOn w:val="a"/>
    <w:link w:val="aa"/>
    <w:uiPriority w:val="99"/>
    <w:qFormat/>
    <w:rsid w:val="00DA4B97"/>
    <w:pPr>
      <w:suppressAutoHyphens/>
      <w:spacing w:before="280" w:after="280" w:line="240" w:lineRule="auto"/>
    </w:pPr>
    <w:rPr>
      <w:rFonts w:ascii="Times New Roman" w:eastAsia="Times New Roman" w:hAnsi="Times New Roman"/>
      <w:sz w:val="24"/>
      <w:lang w:val="ru-RU" w:eastAsia="ar-SA"/>
    </w:rPr>
  </w:style>
  <w:style w:type="character" w:customStyle="1" w:styleId="aa">
    <w:name w:val="Обычный (Интернет) Знак"/>
    <w:aliases w:val="Обычный (веб) Знак Знак,Обычный (Web) Знак,Знак17 Знак,Знак18 Знак Знак,Знак17 Знак1 Знак,Обычный (Web) Знак Знак Знак Знак1,Обычный (Web) Знак Знак Знак Знак Знак Знак Знак,Обычный (Web) Знак Знак Знак Знак Знак,Знак2 Знак"/>
    <w:link w:val="a9"/>
    <w:locked/>
    <w:rsid w:val="00DA4B97"/>
    <w:rPr>
      <w:rFonts w:ascii="Times New Roman" w:eastAsia="Times New Roman" w:hAnsi="Times New Roman"/>
      <w:sz w:val="24"/>
      <w:lang w:val="ru-RU" w:eastAsia="ar-SA"/>
    </w:rPr>
  </w:style>
  <w:style w:type="paragraph" w:customStyle="1" w:styleId="12">
    <w:name w:val="Абзац списка1"/>
    <w:basedOn w:val="a"/>
    <w:link w:val="ab"/>
    <w:qFormat/>
    <w:rsid w:val="00CB36A0"/>
    <w:pPr>
      <w:suppressAutoHyphens/>
      <w:spacing w:after="200" w:line="276" w:lineRule="auto"/>
      <w:ind w:left="720"/>
    </w:pPr>
    <w:rPr>
      <w:sz w:val="22"/>
      <w:szCs w:val="22"/>
      <w:lang w:val="ru-RU" w:eastAsia="ar-SA"/>
    </w:rPr>
  </w:style>
  <w:style w:type="character" w:customStyle="1" w:styleId="ab">
    <w:name w:val="Абзац списка Знак"/>
    <w:link w:val="12"/>
    <w:uiPriority w:val="34"/>
    <w:locked/>
    <w:rsid w:val="00CB36A0"/>
    <w:rPr>
      <w:sz w:val="22"/>
      <w:szCs w:val="22"/>
      <w:lang w:val="ru-RU" w:eastAsia="ar-SA"/>
    </w:rPr>
  </w:style>
  <w:style w:type="numbering" w:customStyle="1" w:styleId="WWNum15">
    <w:name w:val="WWNum15"/>
    <w:basedOn w:val="a2"/>
    <w:rsid w:val="00891565"/>
    <w:pPr>
      <w:numPr>
        <w:numId w:val="20"/>
      </w:numPr>
    </w:pPr>
  </w:style>
  <w:style w:type="numbering" w:customStyle="1" w:styleId="WWNum16">
    <w:name w:val="WWNum16"/>
    <w:basedOn w:val="a2"/>
    <w:rsid w:val="00891565"/>
    <w:pPr>
      <w:numPr>
        <w:numId w:val="16"/>
      </w:numPr>
    </w:pPr>
  </w:style>
  <w:style w:type="numbering" w:customStyle="1" w:styleId="WWNum17">
    <w:name w:val="WWNum17"/>
    <w:basedOn w:val="a2"/>
    <w:rsid w:val="00891565"/>
    <w:pPr>
      <w:numPr>
        <w:numId w:val="21"/>
      </w:numPr>
    </w:pPr>
  </w:style>
  <w:style w:type="paragraph" w:customStyle="1" w:styleId="21">
    <w:name w:val="Основной текст с отступом 21"/>
    <w:basedOn w:val="a"/>
    <w:rsid w:val="00BF6C62"/>
    <w:pPr>
      <w:suppressAutoHyphens/>
      <w:spacing w:after="120" w:line="480" w:lineRule="auto"/>
      <w:ind w:left="283"/>
    </w:pPr>
    <w:rPr>
      <w:rFonts w:ascii="Times New Roman" w:eastAsia="Times New Roman" w:hAnsi="Times New Roman"/>
      <w:sz w:val="24"/>
      <w:szCs w:val="24"/>
      <w:lang w:val="ru-RU" w:eastAsia="ar-SA"/>
    </w:rPr>
  </w:style>
  <w:style w:type="paragraph" w:styleId="ac">
    <w:name w:val="No Spacing"/>
    <w:uiPriority w:val="1"/>
    <w:qFormat/>
    <w:rsid w:val="00BF6C62"/>
    <w:pPr>
      <w:suppressAutoHyphens/>
    </w:pPr>
    <w:rPr>
      <w:rFonts w:eastAsia="Times New Roman"/>
      <w:sz w:val="22"/>
      <w:szCs w:val="22"/>
      <w:lang w:val="ru-RU" w:eastAsia="ar-SA"/>
    </w:rPr>
  </w:style>
  <w:style w:type="character" w:customStyle="1" w:styleId="ad">
    <w:name w:val="Без інтервалів Знак"/>
    <w:link w:val="13"/>
    <w:uiPriority w:val="99"/>
    <w:locked/>
    <w:rsid w:val="00BF6C62"/>
  </w:style>
  <w:style w:type="paragraph" w:customStyle="1" w:styleId="13">
    <w:name w:val="Без інтервалів1"/>
    <w:link w:val="ad"/>
    <w:uiPriority w:val="99"/>
    <w:qFormat/>
    <w:rsid w:val="00BF6C62"/>
  </w:style>
  <w:style w:type="paragraph" w:styleId="ae">
    <w:name w:val="Balloon Text"/>
    <w:basedOn w:val="a"/>
    <w:link w:val="af"/>
    <w:uiPriority w:val="99"/>
    <w:semiHidden/>
    <w:unhideWhenUsed/>
    <w:rsid w:val="004B472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B4725"/>
    <w:rPr>
      <w:rFonts w:ascii="Segoe UI" w:hAnsi="Segoe UI" w:cs="Segoe UI"/>
      <w:sz w:val="18"/>
      <w:szCs w:val="18"/>
      <w:lang w:eastAsia="en-US"/>
    </w:rPr>
  </w:style>
  <w:style w:type="table" w:styleId="af0">
    <w:name w:val="Table Grid"/>
    <w:basedOn w:val="a1"/>
    <w:uiPriority w:val="39"/>
    <w:locked/>
    <w:rsid w:val="008D78CE"/>
    <w:rPr>
      <w:rFonts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55C64"/>
    <w:pPr>
      <w:widowControl w:val="0"/>
      <w:suppressAutoHyphens/>
      <w:textAlignment w:val="baseline"/>
    </w:pPr>
    <w:rPr>
      <w:rFonts w:ascii="Times New Roman" w:eastAsia="Times New Roman" w:hAnsi="Times New Roman"/>
      <w:kern w:val="1"/>
      <w:sz w:val="24"/>
      <w:szCs w:val="24"/>
      <w:lang w:val="ru-RU" w:eastAsia="hi-IN" w:bidi="hi-IN"/>
    </w:rPr>
  </w:style>
  <w:style w:type="character" w:customStyle="1" w:styleId="10">
    <w:name w:val="Заголовок 1 Знак"/>
    <w:basedOn w:val="a0"/>
    <w:link w:val="1"/>
    <w:rsid w:val="007261C8"/>
    <w:rPr>
      <w:rFonts w:cs="Calibri"/>
      <w:b/>
      <w:sz w:val="48"/>
      <w:szCs w:val="48"/>
      <w:lang w:eastAsia="ru-RU"/>
    </w:rPr>
  </w:style>
  <w:style w:type="character" w:customStyle="1" w:styleId="20">
    <w:name w:val="Заголовок 2 Знак"/>
    <w:basedOn w:val="a0"/>
    <w:link w:val="2"/>
    <w:rsid w:val="007261C8"/>
    <w:rPr>
      <w:rFonts w:cs="Calibri"/>
      <w:b/>
      <w:sz w:val="36"/>
      <w:szCs w:val="36"/>
      <w:lang w:eastAsia="ru-RU"/>
    </w:rPr>
  </w:style>
  <w:style w:type="character" w:customStyle="1" w:styleId="30">
    <w:name w:val="Заголовок 3 Знак"/>
    <w:basedOn w:val="a0"/>
    <w:link w:val="3"/>
    <w:rsid w:val="007261C8"/>
    <w:rPr>
      <w:rFonts w:cs="Calibri"/>
      <w:b/>
      <w:sz w:val="28"/>
      <w:szCs w:val="28"/>
      <w:lang w:eastAsia="ru-RU"/>
    </w:rPr>
  </w:style>
  <w:style w:type="character" w:customStyle="1" w:styleId="40">
    <w:name w:val="Заголовок 4 Знак"/>
    <w:basedOn w:val="a0"/>
    <w:link w:val="4"/>
    <w:rsid w:val="007261C8"/>
    <w:rPr>
      <w:rFonts w:cs="Calibri"/>
      <w:b/>
      <w:sz w:val="24"/>
      <w:szCs w:val="24"/>
      <w:lang w:eastAsia="ru-RU"/>
    </w:rPr>
  </w:style>
  <w:style w:type="character" w:customStyle="1" w:styleId="50">
    <w:name w:val="Заголовок 5 Знак"/>
    <w:basedOn w:val="a0"/>
    <w:link w:val="5"/>
    <w:rsid w:val="007261C8"/>
    <w:rPr>
      <w:rFonts w:cs="Calibri"/>
      <w:b/>
      <w:sz w:val="22"/>
      <w:szCs w:val="22"/>
      <w:lang w:eastAsia="ru-RU"/>
    </w:rPr>
  </w:style>
  <w:style w:type="character" w:customStyle="1" w:styleId="60">
    <w:name w:val="Заголовок 6 Знак"/>
    <w:basedOn w:val="a0"/>
    <w:link w:val="6"/>
    <w:rsid w:val="007261C8"/>
    <w:rPr>
      <w:rFonts w:cs="Calibri"/>
      <w:b/>
      <w:lang w:eastAsia="ru-RU"/>
    </w:rPr>
  </w:style>
  <w:style w:type="table" w:customStyle="1" w:styleId="TableNormal">
    <w:name w:val="Table Normal"/>
    <w:rsid w:val="007261C8"/>
    <w:pPr>
      <w:spacing w:after="160" w:line="259" w:lineRule="auto"/>
    </w:pPr>
    <w:rPr>
      <w:rFonts w:cs="Calibri"/>
      <w:sz w:val="22"/>
      <w:szCs w:val="22"/>
      <w:lang w:eastAsia="ru-RU"/>
    </w:rPr>
    <w:tblPr>
      <w:tblCellMar>
        <w:top w:w="0" w:type="dxa"/>
        <w:left w:w="0" w:type="dxa"/>
        <w:bottom w:w="0" w:type="dxa"/>
        <w:right w:w="0" w:type="dxa"/>
      </w:tblCellMar>
    </w:tblPr>
  </w:style>
  <w:style w:type="character" w:customStyle="1" w:styleId="14">
    <w:name w:val="Неразрешенное упоминание1"/>
    <w:basedOn w:val="a0"/>
    <w:uiPriority w:val="99"/>
    <w:semiHidden/>
    <w:unhideWhenUsed/>
    <w:rsid w:val="007261C8"/>
    <w:rPr>
      <w:color w:val="605E5C"/>
      <w:shd w:val="clear" w:color="auto" w:fill="E1DFDD"/>
    </w:rPr>
  </w:style>
  <w:style w:type="character" w:customStyle="1" w:styleId="qowt-font2-timesnewroman">
    <w:name w:val="qowt-font2-timesnewroman"/>
    <w:uiPriority w:val="99"/>
    <w:qFormat/>
    <w:rsid w:val="007261C8"/>
    <w:rPr>
      <w:rFonts w:cs="Times New Roman"/>
    </w:rPr>
  </w:style>
  <w:style w:type="paragraph" w:customStyle="1" w:styleId="tj">
    <w:name w:val="tj"/>
    <w:basedOn w:val="a"/>
    <w:rsid w:val="007261C8"/>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Subtitle"/>
    <w:basedOn w:val="a"/>
    <w:next w:val="a"/>
    <w:link w:val="af2"/>
    <w:qFormat/>
    <w:locked/>
    <w:rsid w:val="007261C8"/>
    <w:pPr>
      <w:keepNext/>
      <w:keepLines/>
      <w:pBdr>
        <w:top w:val="nil"/>
        <w:left w:val="nil"/>
        <w:bottom w:val="nil"/>
        <w:right w:val="nil"/>
        <w:between w:val="nil"/>
      </w:pBdr>
      <w:spacing w:before="360" w:after="80"/>
    </w:pPr>
    <w:rPr>
      <w:rFonts w:ascii="Georgia" w:eastAsia="Georgia" w:hAnsi="Georgia" w:cs="Georgia"/>
      <w:i/>
      <w:color w:val="666666"/>
      <w:sz w:val="48"/>
      <w:szCs w:val="48"/>
      <w:lang w:eastAsia="ru-RU"/>
    </w:rPr>
  </w:style>
  <w:style w:type="character" w:customStyle="1" w:styleId="af2">
    <w:name w:val="Подзаголовок Знак"/>
    <w:basedOn w:val="a0"/>
    <w:link w:val="af1"/>
    <w:rsid w:val="007261C8"/>
    <w:rPr>
      <w:rFonts w:ascii="Georgia" w:eastAsia="Georgia" w:hAnsi="Georgia" w:cs="Georgia"/>
      <w:i/>
      <w:color w:val="666666"/>
      <w:sz w:val="48"/>
      <w:szCs w:val="48"/>
      <w:lang w:eastAsia="ru-RU"/>
    </w:rPr>
  </w:style>
  <w:style w:type="paragraph" w:customStyle="1" w:styleId="15">
    <w:name w:val="Заголовок1"/>
    <w:basedOn w:val="a"/>
    <w:qFormat/>
    <w:rsid w:val="007261C8"/>
    <w:pPr>
      <w:spacing w:after="0" w:line="240" w:lineRule="auto"/>
      <w:jc w:val="center"/>
    </w:pPr>
    <w:rPr>
      <w:rFonts w:ascii="Times New Roman" w:eastAsia="Times New Roman" w:hAnsi="Times New Roman"/>
      <w:b/>
      <w:sz w:val="32"/>
      <w:lang w:val="ru-RU" w:eastAsia="ru-RU"/>
    </w:rPr>
  </w:style>
  <w:style w:type="paragraph" w:styleId="af3">
    <w:name w:val="Body Text"/>
    <w:basedOn w:val="a"/>
    <w:link w:val="af4"/>
    <w:uiPriority w:val="1"/>
    <w:qFormat/>
    <w:rsid w:val="007261C8"/>
    <w:pPr>
      <w:spacing w:after="0" w:line="240" w:lineRule="auto"/>
      <w:jc w:val="both"/>
    </w:pPr>
    <w:rPr>
      <w:rFonts w:ascii="Times New Roman" w:eastAsia="Times New Roman" w:hAnsi="Times New Roman"/>
      <w:sz w:val="24"/>
      <w:lang w:val="ru-RU" w:eastAsia="ru-RU"/>
    </w:rPr>
  </w:style>
  <w:style w:type="character" w:customStyle="1" w:styleId="af4">
    <w:name w:val="Основной текст Знак"/>
    <w:basedOn w:val="a0"/>
    <w:link w:val="af3"/>
    <w:uiPriority w:val="1"/>
    <w:rsid w:val="007261C8"/>
    <w:rPr>
      <w:rFonts w:ascii="Times New Roman" w:eastAsia="Times New Roman" w:hAnsi="Times New Roman"/>
      <w:sz w:val="24"/>
      <w:lang w:val="ru-RU" w:eastAsia="ru-RU"/>
    </w:rPr>
  </w:style>
  <w:style w:type="paragraph" w:styleId="af5">
    <w:name w:val="Body Text Indent"/>
    <w:basedOn w:val="a"/>
    <w:link w:val="af6"/>
    <w:rsid w:val="007261C8"/>
    <w:pPr>
      <w:spacing w:after="0" w:line="240" w:lineRule="auto"/>
      <w:ind w:firstLine="720"/>
      <w:jc w:val="both"/>
    </w:pPr>
    <w:rPr>
      <w:rFonts w:ascii="Times New Roman" w:eastAsia="Times New Roman" w:hAnsi="Times New Roman"/>
      <w:sz w:val="24"/>
      <w:lang w:val="ru-RU" w:eastAsia="ru-RU"/>
    </w:rPr>
  </w:style>
  <w:style w:type="character" w:customStyle="1" w:styleId="af6">
    <w:name w:val="Основной текст с отступом Знак"/>
    <w:basedOn w:val="a0"/>
    <w:link w:val="af5"/>
    <w:rsid w:val="007261C8"/>
    <w:rPr>
      <w:rFonts w:ascii="Times New Roman" w:eastAsia="Times New Roman" w:hAnsi="Times New Roman"/>
      <w:sz w:val="24"/>
      <w:lang w:val="ru-RU" w:eastAsia="ru-RU"/>
    </w:rPr>
  </w:style>
  <w:style w:type="paragraph" w:styleId="22">
    <w:name w:val="Body Text 2"/>
    <w:basedOn w:val="a"/>
    <w:link w:val="23"/>
    <w:rsid w:val="007261C8"/>
    <w:pPr>
      <w:spacing w:after="0" w:line="240" w:lineRule="auto"/>
    </w:pPr>
    <w:rPr>
      <w:rFonts w:ascii="Times New Roman" w:eastAsia="Times New Roman" w:hAnsi="Times New Roman"/>
      <w:sz w:val="24"/>
      <w:lang w:val="ru-RU" w:eastAsia="ru-RU"/>
    </w:rPr>
  </w:style>
  <w:style w:type="character" w:customStyle="1" w:styleId="23">
    <w:name w:val="Основной текст 2 Знак"/>
    <w:basedOn w:val="a0"/>
    <w:link w:val="22"/>
    <w:rsid w:val="007261C8"/>
    <w:rPr>
      <w:rFonts w:ascii="Times New Roman" w:eastAsia="Times New Roman" w:hAnsi="Times New Roman"/>
      <w:sz w:val="24"/>
      <w:lang w:val="ru-RU" w:eastAsia="ru-RU"/>
    </w:rPr>
  </w:style>
  <w:style w:type="paragraph" w:styleId="24">
    <w:name w:val="Body Text Indent 2"/>
    <w:basedOn w:val="a"/>
    <w:link w:val="25"/>
    <w:rsid w:val="007261C8"/>
    <w:pPr>
      <w:spacing w:after="0" w:line="240" w:lineRule="auto"/>
      <w:ind w:right="-285" w:firstLine="720"/>
      <w:jc w:val="both"/>
    </w:pPr>
    <w:rPr>
      <w:rFonts w:ascii="Times New Roman" w:eastAsia="Times New Roman" w:hAnsi="Times New Roman"/>
      <w:sz w:val="22"/>
      <w:lang w:val="ru-RU" w:eastAsia="ru-RU"/>
    </w:rPr>
  </w:style>
  <w:style w:type="character" w:customStyle="1" w:styleId="25">
    <w:name w:val="Основной текст с отступом 2 Знак"/>
    <w:basedOn w:val="a0"/>
    <w:link w:val="24"/>
    <w:rsid w:val="007261C8"/>
    <w:rPr>
      <w:rFonts w:ascii="Times New Roman" w:eastAsia="Times New Roman" w:hAnsi="Times New Roman"/>
      <w:sz w:val="22"/>
      <w:lang w:val="ru-RU" w:eastAsia="ru-RU"/>
    </w:rPr>
  </w:style>
  <w:style w:type="paragraph" w:customStyle="1" w:styleId="16">
    <w:name w:val="Обычный1"/>
    <w:rsid w:val="007261C8"/>
    <w:pPr>
      <w:widowControl w:val="0"/>
    </w:pPr>
    <w:rPr>
      <w:rFonts w:ascii="TimesET" w:eastAsia="Times New Roman" w:hAnsi="TimesET"/>
      <w:snapToGrid w:val="0"/>
      <w:sz w:val="24"/>
      <w:lang w:val="ru-RU" w:eastAsia="ru-RU"/>
    </w:rPr>
  </w:style>
  <w:style w:type="paragraph" w:styleId="af7">
    <w:name w:val="Document Map"/>
    <w:basedOn w:val="a"/>
    <w:link w:val="af8"/>
    <w:semiHidden/>
    <w:rsid w:val="007261C8"/>
    <w:pPr>
      <w:shd w:val="clear" w:color="auto" w:fill="000080"/>
      <w:spacing w:after="0" w:line="240" w:lineRule="auto"/>
    </w:pPr>
    <w:rPr>
      <w:rFonts w:ascii="Tahoma" w:eastAsia="Times New Roman" w:hAnsi="Tahoma" w:cs="Tahoma"/>
      <w:lang w:val="ru-RU" w:eastAsia="ru-RU"/>
    </w:rPr>
  </w:style>
  <w:style w:type="character" w:customStyle="1" w:styleId="af8">
    <w:name w:val="Схема документа Знак"/>
    <w:basedOn w:val="a0"/>
    <w:link w:val="af7"/>
    <w:semiHidden/>
    <w:rsid w:val="007261C8"/>
    <w:rPr>
      <w:rFonts w:ascii="Tahoma" w:eastAsia="Times New Roman" w:hAnsi="Tahoma" w:cs="Tahoma"/>
      <w:shd w:val="clear" w:color="auto" w:fill="000080"/>
      <w:lang w:val="ru-RU" w:eastAsia="ru-RU"/>
    </w:rPr>
  </w:style>
  <w:style w:type="paragraph" w:customStyle="1" w:styleId="TableParagraph">
    <w:name w:val="Table Paragraph"/>
    <w:basedOn w:val="a"/>
    <w:uiPriority w:val="1"/>
    <w:qFormat/>
    <w:rsid w:val="007261C8"/>
    <w:pPr>
      <w:widowControl w:val="0"/>
      <w:autoSpaceDE w:val="0"/>
      <w:autoSpaceDN w:val="0"/>
      <w:spacing w:after="0" w:line="240" w:lineRule="auto"/>
    </w:pPr>
    <w:rPr>
      <w:rFonts w:ascii="Times New Roman" w:eastAsia="Times New Roman" w:hAnsi="Times New Roman"/>
      <w:sz w:val="22"/>
      <w:szCs w:val="22"/>
    </w:rPr>
  </w:style>
  <w:style w:type="paragraph" w:customStyle="1" w:styleId="26">
    <w:name w:val="Звичайний2"/>
    <w:rsid w:val="007261C8"/>
    <w:pPr>
      <w:widowControl w:val="0"/>
      <w:spacing w:line="260" w:lineRule="auto"/>
      <w:ind w:firstLine="700"/>
    </w:pPr>
    <w:rPr>
      <w:rFonts w:ascii="Times New Roman" w:eastAsia="Times New Roman" w:hAnsi="Times New Roman"/>
      <w:sz w:val="22"/>
      <w:lang w:eastAsia="ru-RU"/>
    </w:rPr>
  </w:style>
  <w:style w:type="paragraph" w:styleId="af9">
    <w:name w:val="header"/>
    <w:basedOn w:val="a"/>
    <w:link w:val="afa"/>
    <w:uiPriority w:val="99"/>
    <w:unhideWhenUsed/>
    <w:rsid w:val="007261C8"/>
    <w:pPr>
      <w:tabs>
        <w:tab w:val="center" w:pos="4677"/>
        <w:tab w:val="right" w:pos="9355"/>
      </w:tabs>
      <w:spacing w:after="0" w:line="240" w:lineRule="auto"/>
    </w:pPr>
    <w:rPr>
      <w:rFonts w:cs="Calibri"/>
      <w:sz w:val="22"/>
      <w:szCs w:val="22"/>
      <w:lang w:eastAsia="ru-RU"/>
    </w:rPr>
  </w:style>
  <w:style w:type="character" w:customStyle="1" w:styleId="afa">
    <w:name w:val="Верхний колонтитул Знак"/>
    <w:basedOn w:val="a0"/>
    <w:link w:val="af9"/>
    <w:uiPriority w:val="99"/>
    <w:rsid w:val="007261C8"/>
    <w:rPr>
      <w:rFonts w:cs="Calibri"/>
      <w:sz w:val="22"/>
      <w:szCs w:val="22"/>
      <w:lang w:eastAsia="ru-RU"/>
    </w:rPr>
  </w:style>
  <w:style w:type="paragraph" w:styleId="afb">
    <w:name w:val="footer"/>
    <w:basedOn w:val="a"/>
    <w:link w:val="afc"/>
    <w:uiPriority w:val="99"/>
    <w:unhideWhenUsed/>
    <w:rsid w:val="007261C8"/>
    <w:pPr>
      <w:tabs>
        <w:tab w:val="center" w:pos="4677"/>
        <w:tab w:val="right" w:pos="9355"/>
      </w:tabs>
      <w:spacing w:after="0" w:line="240" w:lineRule="auto"/>
    </w:pPr>
    <w:rPr>
      <w:rFonts w:cs="Calibri"/>
      <w:sz w:val="22"/>
      <w:szCs w:val="22"/>
      <w:lang w:eastAsia="ru-RU"/>
    </w:rPr>
  </w:style>
  <w:style w:type="character" w:customStyle="1" w:styleId="afc">
    <w:name w:val="Нижний колонтитул Знак"/>
    <w:basedOn w:val="a0"/>
    <w:link w:val="afb"/>
    <w:uiPriority w:val="99"/>
    <w:rsid w:val="007261C8"/>
    <w:rPr>
      <w:rFonts w:cs="Calibri"/>
      <w:sz w:val="22"/>
      <w:szCs w:val="22"/>
      <w:lang w:eastAsia="ru-RU"/>
    </w:rPr>
  </w:style>
  <w:style w:type="character" w:customStyle="1" w:styleId="17">
    <w:name w:val="Неразрешенное упоминание1"/>
    <w:basedOn w:val="a0"/>
    <w:uiPriority w:val="99"/>
    <w:semiHidden/>
    <w:unhideWhenUsed/>
    <w:rsid w:val="007261C8"/>
    <w:rPr>
      <w:color w:val="605E5C"/>
      <w:shd w:val="clear" w:color="auto" w:fill="E1DFDD"/>
    </w:rPr>
  </w:style>
  <w:style w:type="paragraph" w:styleId="afd">
    <w:name w:val="Intense Quote"/>
    <w:basedOn w:val="a"/>
    <w:next w:val="a"/>
    <w:link w:val="afe"/>
    <w:uiPriority w:val="30"/>
    <w:qFormat/>
    <w:rsid w:val="007261C8"/>
    <w:pPr>
      <w:pBdr>
        <w:bottom w:val="single" w:sz="4" w:space="4" w:color="4F81BD" w:themeColor="accent1"/>
      </w:pBdr>
      <w:spacing w:before="200" w:after="280"/>
      <w:ind w:left="936" w:right="936"/>
    </w:pPr>
    <w:rPr>
      <w:rFonts w:cs="Calibri"/>
      <w:b/>
      <w:bCs/>
      <w:i/>
      <w:iCs/>
      <w:color w:val="4F81BD" w:themeColor="accent1"/>
      <w:sz w:val="22"/>
      <w:szCs w:val="22"/>
      <w:lang w:eastAsia="ru-RU"/>
    </w:rPr>
  </w:style>
  <w:style w:type="character" w:customStyle="1" w:styleId="afe">
    <w:name w:val="Выделенная цитата Знак"/>
    <w:basedOn w:val="a0"/>
    <w:link w:val="afd"/>
    <w:uiPriority w:val="30"/>
    <w:rsid w:val="007261C8"/>
    <w:rPr>
      <w:rFonts w:cs="Calibri"/>
      <w:b/>
      <w:bCs/>
      <w:i/>
      <w:iCs/>
      <w:color w:val="4F81BD" w:themeColor="accent1"/>
      <w:sz w:val="22"/>
      <w:szCs w:val="22"/>
      <w:lang w:eastAsia="ru-RU"/>
    </w:rPr>
  </w:style>
  <w:style w:type="character" w:styleId="aff">
    <w:name w:val="Subtle Emphasis"/>
    <w:basedOn w:val="a0"/>
    <w:uiPriority w:val="19"/>
    <w:qFormat/>
    <w:rsid w:val="007261C8"/>
    <w:rPr>
      <w:i/>
      <w:iCs/>
      <w:color w:val="404040" w:themeColor="text1" w:themeTint="BF"/>
    </w:rPr>
  </w:style>
  <w:style w:type="character" w:styleId="aff0">
    <w:name w:val="FollowedHyperlink"/>
    <w:basedOn w:val="a0"/>
    <w:uiPriority w:val="99"/>
    <w:semiHidden/>
    <w:unhideWhenUsed/>
    <w:rsid w:val="007261C8"/>
    <w:rPr>
      <w:color w:val="800080"/>
      <w:u w:val="single"/>
    </w:rPr>
  </w:style>
  <w:style w:type="paragraph" w:customStyle="1" w:styleId="msonormal0">
    <w:name w:val="msonormal"/>
    <w:basedOn w:val="a"/>
    <w:rsid w:val="007261C8"/>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xl65">
    <w:name w:val="xl65"/>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ru-RU" w:eastAsia="ru-RU"/>
    </w:rPr>
  </w:style>
  <w:style w:type="paragraph" w:customStyle="1" w:styleId="xl66">
    <w:name w:val="xl66"/>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ru-RU" w:eastAsia="ru-RU"/>
    </w:rPr>
  </w:style>
  <w:style w:type="paragraph" w:customStyle="1" w:styleId="xl67">
    <w:name w:val="xl67"/>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val="ru-RU" w:eastAsia="ru-RU"/>
    </w:rPr>
  </w:style>
  <w:style w:type="paragraph" w:customStyle="1" w:styleId="xl68">
    <w:name w:val="xl68"/>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xl69">
    <w:name w:val="xl69"/>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xl70">
    <w:name w:val="xl70"/>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val="ru-RU" w:eastAsia="ru-RU"/>
    </w:rPr>
  </w:style>
  <w:style w:type="paragraph" w:customStyle="1" w:styleId="xl71">
    <w:name w:val="xl71"/>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72">
    <w:name w:val="xl72"/>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73">
    <w:name w:val="xl73"/>
    <w:basedOn w:val="a"/>
    <w:rsid w:val="007261C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74">
    <w:name w:val="xl74"/>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75">
    <w:name w:val="xl75"/>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ru-RU" w:eastAsia="ru-RU"/>
    </w:rPr>
  </w:style>
  <w:style w:type="paragraph" w:customStyle="1" w:styleId="xl76">
    <w:name w:val="xl76"/>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xl77">
    <w:name w:val="xl77"/>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val="ru-RU" w:eastAsia="ru-RU"/>
    </w:rPr>
  </w:style>
  <w:style w:type="paragraph" w:customStyle="1" w:styleId="xl78">
    <w:name w:val="xl78"/>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val="ru-RU" w:eastAsia="ru-RU"/>
    </w:rPr>
  </w:style>
  <w:style w:type="paragraph" w:customStyle="1" w:styleId="xl79">
    <w:name w:val="xl79"/>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val="ru-RU" w:eastAsia="ru-RU"/>
    </w:rPr>
  </w:style>
  <w:style w:type="paragraph" w:customStyle="1" w:styleId="xl80">
    <w:name w:val="xl80"/>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ru-RU" w:eastAsia="ru-RU"/>
    </w:rPr>
  </w:style>
  <w:style w:type="paragraph" w:customStyle="1" w:styleId="xl81">
    <w:name w:val="xl81"/>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xl82">
    <w:name w:val="xl82"/>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val="ru-RU" w:eastAsia="ru-RU"/>
    </w:rPr>
  </w:style>
  <w:style w:type="paragraph" w:customStyle="1" w:styleId="xl83">
    <w:name w:val="xl83"/>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val="ru-RU" w:eastAsia="ru-RU"/>
    </w:rPr>
  </w:style>
  <w:style w:type="paragraph" w:customStyle="1" w:styleId="xl84">
    <w:name w:val="xl84"/>
    <w:basedOn w:val="a"/>
    <w:rsid w:val="007261C8"/>
    <w:pPr>
      <w:spacing w:before="100" w:beforeAutospacing="1" w:after="100" w:afterAutospacing="1" w:line="240" w:lineRule="auto"/>
    </w:pPr>
    <w:rPr>
      <w:rFonts w:ascii="Times New Roman" w:eastAsia="Times New Roman" w:hAnsi="Times New Roman"/>
      <w:b/>
      <w:bCs/>
      <w:sz w:val="24"/>
      <w:szCs w:val="24"/>
      <w:lang w:val="ru-RU" w:eastAsia="ru-RU"/>
    </w:rPr>
  </w:style>
  <w:style w:type="paragraph" w:customStyle="1" w:styleId="xl85">
    <w:name w:val="xl85"/>
    <w:basedOn w:val="a"/>
    <w:rsid w:val="007261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xl86">
    <w:name w:val="xl86"/>
    <w:basedOn w:val="a"/>
    <w:rsid w:val="007261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87">
    <w:name w:val="xl87"/>
    <w:basedOn w:val="a"/>
    <w:rsid w:val="007261C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88">
    <w:name w:val="xl88"/>
    <w:basedOn w:val="a"/>
    <w:rsid w:val="007261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89">
    <w:name w:val="xl89"/>
    <w:basedOn w:val="a"/>
    <w:rsid w:val="007261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val="ru-RU" w:eastAsia="ru-RU"/>
    </w:rPr>
  </w:style>
  <w:style w:type="paragraph" w:customStyle="1" w:styleId="xl90">
    <w:name w:val="xl90"/>
    <w:basedOn w:val="a"/>
    <w:rsid w:val="007261C8"/>
    <w:pPr>
      <w:spacing w:before="100" w:beforeAutospacing="1" w:after="100" w:afterAutospacing="1" w:line="240" w:lineRule="auto"/>
      <w:jc w:val="center"/>
    </w:pPr>
    <w:rPr>
      <w:rFonts w:ascii="Times New Roman" w:eastAsia="Times New Roman" w:hAnsi="Times New Roman"/>
      <w:b/>
      <w:bCs/>
      <w:sz w:val="24"/>
      <w:szCs w:val="24"/>
      <w:lang w:val="ru-RU" w:eastAsia="ru-RU"/>
    </w:rPr>
  </w:style>
  <w:style w:type="paragraph" w:customStyle="1" w:styleId="xl91">
    <w:name w:val="xl91"/>
    <w:basedOn w:val="a"/>
    <w:rsid w:val="007261C8"/>
    <w:pPr>
      <w:spacing w:before="100" w:beforeAutospacing="1" w:after="100" w:afterAutospacing="1" w:line="240" w:lineRule="auto"/>
    </w:pPr>
    <w:rPr>
      <w:rFonts w:ascii="Times New Roman" w:eastAsia="Times New Roman" w:hAnsi="Times New Roman"/>
      <w:b/>
      <w:bCs/>
      <w:sz w:val="24"/>
      <w:szCs w:val="24"/>
      <w:lang w:val="ru-RU" w:eastAsia="ru-RU"/>
    </w:rPr>
  </w:style>
  <w:style w:type="paragraph" w:customStyle="1" w:styleId="xl92">
    <w:name w:val="xl92"/>
    <w:basedOn w:val="a"/>
    <w:rsid w:val="007261C8"/>
    <w:pPr>
      <w:shd w:val="clear" w:color="000000" w:fill="808080"/>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xl93">
    <w:name w:val="xl93"/>
    <w:basedOn w:val="a"/>
    <w:rsid w:val="007261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olor w:val="000000"/>
      <w:sz w:val="24"/>
      <w:szCs w:val="24"/>
      <w:lang w:val="ru-RU" w:eastAsia="ru-RU"/>
    </w:rPr>
  </w:style>
  <w:style w:type="paragraph" w:customStyle="1" w:styleId="xl94">
    <w:name w:val="xl94"/>
    <w:basedOn w:val="a"/>
    <w:rsid w:val="007261C8"/>
    <w:pPr>
      <w:shd w:val="clear" w:color="000000" w:fill="FFFF00"/>
      <w:spacing w:before="100" w:beforeAutospacing="1" w:after="100" w:afterAutospacing="1" w:line="240" w:lineRule="auto"/>
    </w:pPr>
    <w:rPr>
      <w:rFonts w:ascii="Times New Roman" w:eastAsia="Times New Roman" w:hAnsi="Times New Roman"/>
      <w:color w:val="000000"/>
      <w:sz w:val="24"/>
      <w:szCs w:val="24"/>
      <w:lang w:val="ru-RU" w:eastAsia="ru-RU"/>
    </w:rPr>
  </w:style>
  <w:style w:type="paragraph" w:customStyle="1" w:styleId="xl95">
    <w:name w:val="xl95"/>
    <w:basedOn w:val="a"/>
    <w:rsid w:val="007261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val="ru-RU" w:eastAsia="ru-RU"/>
    </w:rPr>
  </w:style>
  <w:style w:type="paragraph" w:customStyle="1" w:styleId="xl96">
    <w:name w:val="xl96"/>
    <w:basedOn w:val="a"/>
    <w:rsid w:val="007261C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val="ru-RU" w:eastAsia="ru-RU"/>
    </w:rPr>
  </w:style>
  <w:style w:type="paragraph" w:customStyle="1" w:styleId="xl97">
    <w:name w:val="xl97"/>
    <w:basedOn w:val="a"/>
    <w:rsid w:val="007261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val="ru-RU" w:eastAsia="ru-RU"/>
    </w:rPr>
  </w:style>
  <w:style w:type="paragraph" w:customStyle="1" w:styleId="xl98">
    <w:name w:val="xl98"/>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2"/>
      <w:szCs w:val="22"/>
      <w:lang w:val="ru-RU" w:eastAsia="ru-RU"/>
    </w:rPr>
  </w:style>
  <w:style w:type="paragraph" w:customStyle="1" w:styleId="xl99">
    <w:name w:val="xl99"/>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2"/>
      <w:szCs w:val="22"/>
      <w:lang w:val="ru-RU" w:eastAsia="ru-RU"/>
    </w:rPr>
  </w:style>
  <w:style w:type="paragraph" w:customStyle="1" w:styleId="xl100">
    <w:name w:val="xl100"/>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2"/>
      <w:szCs w:val="22"/>
      <w:lang w:val="ru-RU" w:eastAsia="ru-RU"/>
    </w:rPr>
  </w:style>
  <w:style w:type="paragraph" w:customStyle="1" w:styleId="xl101">
    <w:name w:val="xl101"/>
    <w:basedOn w:val="a"/>
    <w:rsid w:val="00726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2"/>
      <w:szCs w:val="22"/>
      <w:lang w:val="ru-RU" w:eastAsia="ru-RU"/>
    </w:rPr>
  </w:style>
  <w:style w:type="paragraph" w:customStyle="1" w:styleId="xl102">
    <w:name w:val="xl102"/>
    <w:basedOn w:val="a"/>
    <w:rsid w:val="007261C8"/>
    <w:pPr>
      <w:shd w:val="clear" w:color="000000" w:fill="808080"/>
      <w:spacing w:before="100" w:beforeAutospacing="1" w:after="100" w:afterAutospacing="1" w:line="240" w:lineRule="auto"/>
    </w:pPr>
    <w:rPr>
      <w:rFonts w:ascii="Times New Roman" w:eastAsia="Times New Roman" w:hAnsi="Times New Roman"/>
      <w:b/>
      <w:bCs/>
      <w:sz w:val="24"/>
      <w:szCs w:val="24"/>
      <w:lang w:val="ru-RU" w:eastAsia="ru-RU"/>
    </w:rPr>
  </w:style>
  <w:style w:type="paragraph" w:customStyle="1" w:styleId="xl103">
    <w:name w:val="xl103"/>
    <w:basedOn w:val="a"/>
    <w:rsid w:val="007261C8"/>
    <w:pPr>
      <w:shd w:val="clear" w:color="000000" w:fill="808080"/>
      <w:spacing w:before="100" w:beforeAutospacing="1" w:after="100" w:afterAutospacing="1" w:line="240" w:lineRule="auto"/>
    </w:pPr>
    <w:rPr>
      <w:rFonts w:ascii="Times New Roman" w:eastAsia="Times New Roman" w:hAnsi="Times New Roman"/>
      <w:b/>
      <w:bCs/>
      <w:sz w:val="24"/>
      <w:szCs w:val="24"/>
      <w:lang w:val="ru-RU" w:eastAsia="ru-RU"/>
    </w:rPr>
  </w:style>
  <w:style w:type="paragraph" w:customStyle="1" w:styleId="xl104">
    <w:name w:val="xl104"/>
    <w:basedOn w:val="a"/>
    <w:rsid w:val="007261C8"/>
    <w:pPr>
      <w:shd w:val="clear" w:color="000000" w:fill="808080"/>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xl105">
    <w:name w:val="xl105"/>
    <w:basedOn w:val="a"/>
    <w:rsid w:val="007261C8"/>
    <w:pPr>
      <w:pBdr>
        <w:top w:val="single" w:sz="4" w:space="0" w:color="auto"/>
      </w:pBdr>
      <w:spacing w:before="100" w:beforeAutospacing="1" w:after="100" w:afterAutospacing="1" w:line="240" w:lineRule="auto"/>
      <w:jc w:val="right"/>
    </w:pPr>
    <w:rPr>
      <w:rFonts w:ascii="Times New Roman" w:eastAsia="Times New Roman" w:hAnsi="Times New Roman"/>
      <w:b/>
      <w:bCs/>
      <w:sz w:val="24"/>
      <w:szCs w:val="24"/>
      <w:lang w:val="ru-RU" w:eastAsia="ru-RU"/>
    </w:rPr>
  </w:style>
  <w:style w:type="paragraph" w:customStyle="1" w:styleId="xl106">
    <w:name w:val="xl106"/>
    <w:basedOn w:val="a"/>
    <w:rsid w:val="007261C8"/>
    <w:pPr>
      <w:shd w:val="clear" w:color="000000" w:fill="808080"/>
      <w:spacing w:before="100" w:beforeAutospacing="1" w:after="100" w:afterAutospacing="1" w:line="240" w:lineRule="auto"/>
    </w:pPr>
    <w:rPr>
      <w:rFonts w:ascii="Times New Roman" w:eastAsia="Times New Roman" w:hAnsi="Times New Roman"/>
      <w:b/>
      <w:bCs/>
      <w:color w:val="000000"/>
      <w:sz w:val="24"/>
      <w:szCs w:val="24"/>
      <w:lang w:val="ru-RU" w:eastAsia="ru-RU"/>
    </w:rPr>
  </w:style>
  <w:style w:type="paragraph" w:customStyle="1" w:styleId="220">
    <w:name w:val="Основной текст с отступом 22"/>
    <w:basedOn w:val="a"/>
    <w:rsid w:val="007261C8"/>
    <w:pPr>
      <w:suppressAutoHyphens/>
      <w:spacing w:after="120" w:line="480" w:lineRule="auto"/>
      <w:ind w:left="283"/>
    </w:pPr>
    <w:rPr>
      <w:rFonts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37758">
      <w:bodyDiv w:val="1"/>
      <w:marLeft w:val="0"/>
      <w:marRight w:val="0"/>
      <w:marTop w:val="0"/>
      <w:marBottom w:val="0"/>
      <w:divBdr>
        <w:top w:val="none" w:sz="0" w:space="0" w:color="auto"/>
        <w:left w:val="none" w:sz="0" w:space="0" w:color="auto"/>
        <w:bottom w:val="none" w:sz="0" w:space="0" w:color="auto"/>
        <w:right w:val="none" w:sz="0" w:space="0" w:color="auto"/>
      </w:divBdr>
      <w:divsChild>
        <w:div w:id="49428301">
          <w:marLeft w:val="0"/>
          <w:marRight w:val="0"/>
          <w:marTop w:val="0"/>
          <w:marBottom w:val="0"/>
          <w:divBdr>
            <w:top w:val="none" w:sz="0" w:space="0" w:color="auto"/>
            <w:left w:val="none" w:sz="0" w:space="0" w:color="auto"/>
            <w:bottom w:val="none" w:sz="0" w:space="0" w:color="auto"/>
            <w:right w:val="none" w:sz="0" w:space="0" w:color="auto"/>
          </w:divBdr>
        </w:div>
      </w:divsChild>
    </w:div>
    <w:div w:id="2046522488">
      <w:marLeft w:val="0"/>
      <w:marRight w:val="0"/>
      <w:marTop w:val="0"/>
      <w:marBottom w:val="0"/>
      <w:divBdr>
        <w:top w:val="none" w:sz="0" w:space="0" w:color="auto"/>
        <w:left w:val="none" w:sz="0" w:space="0" w:color="auto"/>
        <w:bottom w:val="none" w:sz="0" w:space="0" w:color="auto"/>
        <w:right w:val="none" w:sz="0" w:space="0" w:color="auto"/>
      </w:divBdr>
      <w:divsChild>
        <w:div w:id="2046522484">
          <w:marLeft w:val="0"/>
          <w:marRight w:val="0"/>
          <w:marTop w:val="0"/>
          <w:marBottom w:val="390"/>
          <w:divBdr>
            <w:top w:val="none" w:sz="0" w:space="0" w:color="auto"/>
            <w:left w:val="none" w:sz="0" w:space="0" w:color="auto"/>
            <w:bottom w:val="single" w:sz="6" w:space="20" w:color="E0E0E0"/>
            <w:right w:val="none" w:sz="0" w:space="0" w:color="auto"/>
          </w:divBdr>
          <w:divsChild>
            <w:div w:id="2046522492">
              <w:marLeft w:val="0"/>
              <w:marRight w:val="0"/>
              <w:marTop w:val="0"/>
              <w:marBottom w:val="390"/>
              <w:divBdr>
                <w:top w:val="none" w:sz="0" w:space="0" w:color="auto"/>
                <w:left w:val="none" w:sz="0" w:space="0" w:color="auto"/>
                <w:bottom w:val="none" w:sz="0" w:space="0" w:color="auto"/>
                <w:right w:val="none" w:sz="0" w:space="0" w:color="auto"/>
              </w:divBdr>
              <w:divsChild>
                <w:div w:id="2046522483">
                  <w:marLeft w:val="0"/>
                  <w:marRight w:val="0"/>
                  <w:marTop w:val="0"/>
                  <w:marBottom w:val="0"/>
                  <w:divBdr>
                    <w:top w:val="none" w:sz="0" w:space="0" w:color="auto"/>
                    <w:left w:val="none" w:sz="0" w:space="0" w:color="auto"/>
                    <w:bottom w:val="none" w:sz="0" w:space="0" w:color="auto"/>
                    <w:right w:val="none" w:sz="0" w:space="0" w:color="auto"/>
                  </w:divBdr>
                  <w:divsChild>
                    <w:div w:id="2046522489">
                      <w:marLeft w:val="0"/>
                      <w:marRight w:val="0"/>
                      <w:marTop w:val="0"/>
                      <w:marBottom w:val="0"/>
                      <w:divBdr>
                        <w:top w:val="none" w:sz="0" w:space="0" w:color="auto"/>
                        <w:left w:val="none" w:sz="0" w:space="0" w:color="auto"/>
                        <w:bottom w:val="none" w:sz="0" w:space="0" w:color="auto"/>
                        <w:right w:val="none" w:sz="0" w:space="0" w:color="auto"/>
                      </w:divBdr>
                      <w:divsChild>
                        <w:div w:id="20465224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46522485">
                  <w:marLeft w:val="0"/>
                  <w:marRight w:val="0"/>
                  <w:marTop w:val="0"/>
                  <w:marBottom w:val="0"/>
                  <w:divBdr>
                    <w:top w:val="none" w:sz="0" w:space="0" w:color="auto"/>
                    <w:left w:val="none" w:sz="0" w:space="0" w:color="auto"/>
                    <w:bottom w:val="none" w:sz="0" w:space="0" w:color="auto"/>
                    <w:right w:val="none" w:sz="0" w:space="0" w:color="auto"/>
                  </w:divBdr>
                </w:div>
              </w:divsChild>
            </w:div>
            <w:div w:id="2046522493">
              <w:marLeft w:val="0"/>
              <w:marRight w:val="0"/>
              <w:marTop w:val="0"/>
              <w:marBottom w:val="0"/>
              <w:divBdr>
                <w:top w:val="none" w:sz="0" w:space="0" w:color="auto"/>
                <w:left w:val="none" w:sz="0" w:space="0" w:color="auto"/>
                <w:bottom w:val="none" w:sz="0" w:space="0" w:color="auto"/>
                <w:right w:val="none" w:sz="0" w:space="0" w:color="auto"/>
              </w:divBdr>
              <w:divsChild>
                <w:div w:id="204652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22490">
          <w:marLeft w:val="0"/>
          <w:marRight w:val="0"/>
          <w:marTop w:val="0"/>
          <w:marBottom w:val="0"/>
          <w:divBdr>
            <w:top w:val="none" w:sz="0" w:space="0" w:color="auto"/>
            <w:left w:val="none" w:sz="0" w:space="0" w:color="auto"/>
            <w:bottom w:val="none" w:sz="0" w:space="0" w:color="auto"/>
            <w:right w:val="none" w:sz="0" w:space="0" w:color="auto"/>
          </w:divBdr>
          <w:divsChild>
            <w:div w:id="2046522487">
              <w:marLeft w:val="0"/>
              <w:marRight w:val="0"/>
              <w:marTop w:val="0"/>
              <w:marBottom w:val="450"/>
              <w:divBdr>
                <w:top w:val="dashed" w:sz="12" w:space="23" w:color="BFBFBF"/>
                <w:left w:val="dashed" w:sz="12" w:space="23" w:color="BFBFBF"/>
                <w:bottom w:val="dashed" w:sz="12" w:space="23" w:color="BFBFBF"/>
                <w:right w:val="dashed" w:sz="12" w:space="23" w:color="BFBFBF"/>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86F66-D29F-47B7-8320-7944C1F4C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2</Pages>
  <Words>3547</Words>
  <Characters>2022</Characters>
  <Application>Microsoft Office Word</Application>
  <DocSecurity>0</DocSecurity>
  <Lines>16</Lines>
  <Paragraphs>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КОМУНАЛЬНЕ НЕКОМЕРЦІЙНЕ ПІДПРИЄМСТВО</vt:lpstr>
      <vt:lpstr>КОМУНАЛЬНЕ НЕКОМЕРЦІЙНЕ ПІДПРИЄМСТВО</vt:lpstr>
    </vt:vector>
  </TitlesOfParts>
  <Company>Reanimator Extreme Edition</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КОМУНАЛЬНЕ НЕКОМЕРЦІЙНЕ ПІДПРИЄМСТВО</dc:title>
  <dc:creator>User</dc:creator>
  <cp:lastModifiedBy>User</cp:lastModifiedBy>
  <cp:revision>5</cp:revision>
  <cp:lastPrinted>2023-03-08T09:03:00Z</cp:lastPrinted>
  <dcterms:created xsi:type="dcterms:W3CDTF">2024-05-02T11:22:00Z</dcterms:created>
  <dcterms:modified xsi:type="dcterms:W3CDTF">2026-07-23T10:03:00Z</dcterms:modified>
</cp:coreProperties>
</file>