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0228" w:rsidRPr="00D30228" w:rsidTr="00D30228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0228" w:rsidRPr="00D3022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D30228" w:rsidRPr="00D30228" w:rsidTr="00966894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0228" w:rsidRPr="00D30228" w:rsidRDefault="00D30228" w:rsidP="00D3022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D30228" w:rsidRPr="00D3022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0076BD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D30228" w:rsidRPr="00D30228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85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15"/>
                                    </w:tblGrid>
                                    <w:tr w:rsidR="00D30228" w:rsidRPr="00D30228">
                                      <w:tc>
                                        <w:tcPr>
                                          <w:tcW w:w="0" w:type="auto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30228" w:rsidRPr="00D30228" w:rsidRDefault="00D30228" w:rsidP="00D30228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Випуск</w:t>
                                          </w:r>
                                          <w:proofErr w:type="spellEnd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№9, 26.07.2019  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0228" w:rsidRPr="00D30228" w:rsidRDefault="00D30228" w:rsidP="00D3022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D30228" w:rsidRPr="00D3022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D30228" w:rsidRPr="00D30228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t>Шановні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t>читачі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t>!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До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вашої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уваги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дев'ятий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випуск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Newsletter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НСЗУ! 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Другий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місяць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літа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добігає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кінця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, ми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працюємо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повну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потужність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і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пропонуємо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вам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ознайомитися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з нашими новинами.</w:t>
                                    </w:r>
                                    <w:r w:rsidRPr="00D30228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    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При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ємного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читання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!</w:t>
                                    </w:r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0076BD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15"/>
                                    </w:tblGrid>
                                    <w:tr w:rsidR="00D30228" w:rsidRPr="00D30228">
                                      <w:tc>
                                        <w:tcPr>
                                          <w:tcW w:w="0" w:type="auto"/>
                                          <w:shd w:val="clear" w:color="auto" w:fill="0076BD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30228" w:rsidRPr="00D30228" w:rsidRDefault="00D30228" w:rsidP="00D3022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 xml:space="preserve">Н О В И Н И   Н С </w:t>
                                          </w:r>
                                          <w:proofErr w:type="gramStart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З</w:t>
                                          </w:r>
                                          <w:proofErr w:type="gramEnd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 xml:space="preserve"> У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ОПУБЛІКОВАНІ ПРОЕКТИ ВИМОГ ДО МІНІМАЛЬНОГО ОБСЯГУ ПОСЛУГ ПРОГРАМИ МЕДИЧНИХ ГАРАНТІЙ-2020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сайті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Національної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служби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здоров'я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України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для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ознайомлення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громадського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обговорення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опубліковано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проекти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вимог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мінімального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обсягу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послуг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Програмою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медичних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гарантій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у 2020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році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Дотримання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вимог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буде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умовою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договору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між</w:t>
                                    </w:r>
                                    <w:proofErr w:type="spellEnd"/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НСЗУ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танадавачем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послуг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Програмою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медичних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гарантій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5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ВІДБУВСЯ ПЕРШИЙ НСЗУ АКАДЕМІЯ КЕМП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З 18 по 20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липня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відбувся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перший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захід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НСЗУ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Академія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Кемп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-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освітнього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проекту для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управлінців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сфері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охорони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здоров’я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Національної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служби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здоров’я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України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.  У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кемпі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взяли участь 130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керівників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лікарів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закладів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охорони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здоров’я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вторинної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і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первинної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ланки 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Одеси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Львова,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Дніпра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Миколаєва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Житомира та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інших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мі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</w:t>
                                    </w:r>
                                    <w:proofErr w:type="spellEnd"/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містечок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України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 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6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ПОНАД 1 000 000 ПАЦІЄ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НТІВ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ОТРИМАЛИ «ДОСТУПНІ ЛІКИ» ЗА ЕЛЕКТРОННИМИ РЕЦЕПТАМИ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1 001 517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пацієнтів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отримали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«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Доступні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ліки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»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електронними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рецептами.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Загалом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на 15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липня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виписано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понад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4 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млн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 погашено уже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більше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3,2 млн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електронних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рецептів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Топ-5 областей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кількістю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пацієнтів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отримали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лікарські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засоби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станом на  15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липня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урядовою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програмою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реімбурсації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виглядає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таким чином...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7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ОГОЛОШЕНО КОНКУРС 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З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ФОРМУВАННЯ РАДИ ГРОМАДСЬКОГО КОНТРОЛЮ ПРИ НСЗУ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Національна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служба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здоров’я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України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повідомляє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про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проведення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конкурсу 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формування</w:t>
                                    </w:r>
                                    <w:proofErr w:type="spellEnd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ади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громадського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контролю при НСЗУ. 15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осіб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має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складатись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Рада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громадського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контролю,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будуть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відібрані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 результатами конкурсу,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що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проводиться шляхом рейтингового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Інтернет-голосування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8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ІНФОРМУВАННЯ ЗАКЛАДІВ ЩОДО ДЕТАЛЕЙ ВЕРИФІКАЦІЇ ДАНИХ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22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липня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2019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фахівцями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НСЗУ створена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можливість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автоматичного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інформування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закладів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щодо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записів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були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деактивовані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результаті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верифікації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реєстрах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ЦБД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електронної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системи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охорони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здоров’я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 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9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ПРЕДСТАВНИКИ АПТЕК 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ВІДВ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ІДАЛИ ІНФОРМАЦІЙНІ ЗАХОДИ НСЗУ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24 та 25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липня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Національна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служба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здоров'я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України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провела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інформаційні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зустрічі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представниками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аптечних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закладів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Експерт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НСЗУ 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реімбурсації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Ірина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Ліштаба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ознайомила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присутніх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 цифрами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успіху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оновленої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програми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-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кількістю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законтрактованих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аптек, сумами та правилами оплат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погашені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електронні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рецепти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 </w:t>
                                    </w:r>
                                    <w:proofErr w:type="gramEnd"/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0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0076BD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15"/>
                                    </w:tblGrid>
                                    <w:tr w:rsidR="00D30228" w:rsidRPr="00D30228">
                                      <w:tc>
                                        <w:tcPr>
                                          <w:tcW w:w="0" w:type="auto"/>
                                          <w:shd w:val="clear" w:color="auto" w:fill="0076BD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30228" w:rsidRPr="00D30228" w:rsidRDefault="00D30228" w:rsidP="00D3022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 xml:space="preserve">К О </w:t>
                                          </w:r>
                                          <w:proofErr w:type="gramStart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Р</w:t>
                                          </w:r>
                                          <w:proofErr w:type="gramEnd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 xml:space="preserve"> И С Н О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846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Медреформа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що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?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Вже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івроку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медичної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реформи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нашому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житті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стане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більше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Набагато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більше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- вона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пошириться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всі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державні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комунальні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медичні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заклади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 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всіх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лікарів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 них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працюють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і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ікарні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і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поліклініки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і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пологові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будинки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і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навіть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інститути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Національної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академії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медичних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наук.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Навіть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депутатська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“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Феофанія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” не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уникне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реформи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Як і у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випадку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первинною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ланкою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медичної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допомоги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змінюється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система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фінансування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закладів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Що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перспектив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має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покращити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якість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послуг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закладах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надаються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hyperlink r:id="rId11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 xml:space="preserve"> 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0076BD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15"/>
                                    </w:tblGrid>
                                    <w:tr w:rsidR="00D30228" w:rsidRPr="00D30228">
                                      <w:tc>
                                        <w:tcPr>
                                          <w:tcW w:w="0" w:type="auto"/>
                                          <w:shd w:val="clear" w:color="auto" w:fill="0076BD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D30228" w:rsidRPr="00D30228" w:rsidRDefault="00D30228" w:rsidP="00D3022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eastAsia="Times New Roman" w:cs="Times New Roman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Н О В И Н И   </w:t>
                                          </w:r>
                                          <w:proofErr w:type="gramStart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>П</w:t>
                                          </w:r>
                                          <w:proofErr w:type="gramEnd"/>
                                          <w:r w:rsidRPr="00D30228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F2F2F2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  <w:t xml:space="preserve"> А Р Т Н Е Р І В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“НІ”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ідробленим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лікам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Пацієнти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зможуть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перев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іряти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оригінальність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ліків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через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мобільний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додаток</w:t>
                                    </w:r>
                                    <w:proofErr w:type="spellEnd"/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24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липня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Кабінет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Міні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стр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 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України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ухвалив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постанову, яка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дає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старт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масштабній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боротьбі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підробленими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ліками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1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вересня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2019 року на упаковках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препаратів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почне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з’являтися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спеціальне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маркування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,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яким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можна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буде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перевірити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оригінальність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препарату.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Наприкінці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року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пацієнти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зможуть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перев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іряти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ліки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за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допомогою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мобільного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додатку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  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2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45" w:rightFromText="45" w:vertAnchor="text" w:tblpXSpec="right" w:tblpYSpec="center"/>
                                <w:tblW w:w="42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D30228" w:rsidRPr="00D30228">
                                <w:tc>
                                  <w:tcPr>
                                    <w:tcW w:w="423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Реформа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громадського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здоров'я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України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фахівці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обговорили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розвиток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лабораторних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центрі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t>в</w:t>
                                    </w:r>
                                    <w:proofErr w:type="spellEnd"/>
                                    <w:proofErr w:type="gramEnd"/>
                                  </w:p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Реформування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системи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громадського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здоров’я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Україні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передбачає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оптимізацію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наявних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ресурсі</w:t>
                                    </w:r>
                                    <w:proofErr w:type="gram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</w:t>
                                    </w:r>
                                    <w:proofErr w:type="spellEnd"/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покращення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ефективності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управління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дасть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змогу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одночасно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зменшувати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медико-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соціальні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втрати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і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оптимізувати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економічне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планування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у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сфері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охорони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здоров’я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Читати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далі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3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7C89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0228" w:rsidRPr="00D30228" w:rsidRDefault="00D30228" w:rsidP="00D3022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D30228" w:rsidRPr="00D3022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D30228" w:rsidRPr="00D30228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30228" w:rsidRPr="00D30228">
                          <w:tc>
                            <w:tcPr>
                              <w:tcW w:w="0" w:type="auto"/>
                              <w:hideMark/>
                            </w:tcPr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vanish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30228" w:rsidRPr="00D30228">
                          <w:tc>
                            <w:tcPr>
                              <w:tcW w:w="0" w:type="auto"/>
                              <w:hideMark/>
                            </w:tcPr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0228" w:rsidRPr="00D30228" w:rsidRDefault="00D30228" w:rsidP="00D3022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D30228" w:rsidRPr="00D3022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0076BD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D30228" w:rsidRPr="00D30228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5"/>
                        </w:tblGrid>
                        <w:tr w:rsidR="00D30228" w:rsidRPr="00D30228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55"/>
                              </w:tblGrid>
                              <w:tr w:rsidR="00D30228" w:rsidRPr="00D3022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D30228" w:rsidRPr="00D30228" w:rsidRDefault="00D30228" w:rsidP="00D302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нашій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сторінці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у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Facebook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ми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розміщуємо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багато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корисної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інформації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hyperlink r:id="rId14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www.facebook.com/nszu.ukr</w:t>
                                      </w:r>
                                      <w:proofErr w:type="gramStart"/>
                                    </w:hyperlink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</w:t>
                                    </w:r>
                                    <w:proofErr w:type="gram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на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нашому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сайті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можна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знайти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багато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цікавої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аналітичної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інформації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hyperlink r:id="rId15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https://nszu.gov.ua/</w:t>
                                      </w:r>
                                    </w:hyperlink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Контакт-центр: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1677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Адреса для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листування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  <w:r w:rsidRPr="00D30228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6" w:tgtFrame="_self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info@nszu.gov.ua</w:t>
                                      </w:r>
                                    </w:hyperlink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 xml:space="preserve">Ви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отримали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цей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лист тому, 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що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є контрагентом НСЗУ.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  <w:t>Можете 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fldChar w:fldCharType="begin"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instrText xml:space="preserve"> HYPERLINK "https://gmail.us20.list-manage.com/profile?u=ed6354fec43645fc26acebd6e&amp;id=beb66eecf1&amp;e=cbcbd3bb4e" \t "_blank" </w:instrTex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fldChar w:fldCharType="separate"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u w:val="single"/>
                                        <w:lang w:eastAsia="ru-RU"/>
                                      </w:rPr>
                                      <w:t>о</w:t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fldChar w:fldCharType="end"/>
                                    </w:r>
                                    <w:hyperlink r:id="rId17" w:tgtFrame="_blank" w:history="1"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новити</w:t>
                                      </w:r>
                                      <w:proofErr w:type="spellEnd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контактну</w:t>
                                      </w:r>
                                      <w:proofErr w:type="spellEnd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інформацію</w:t>
                                      </w:r>
                                      <w:proofErr w:type="spellEnd"/>
                                    </w:hyperlink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або</w:t>
                                    </w:r>
                                    <w:proofErr w:type="spellEnd"/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8" w:tgtFrame="_blank" w:history="1">
                                      <w:proofErr w:type="spellStart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відписатися</w:t>
                                      </w:r>
                                      <w:proofErr w:type="spellEnd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від</w:t>
                                      </w:r>
                                      <w:proofErr w:type="spellEnd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30228">
                                        <w:rPr>
                                          <w:rFonts w:ascii="Helvetica" w:eastAsia="Times New Roman" w:hAnsi="Helvetica" w:cs="Helvetica"/>
                                          <w:color w:val="FFFFFF"/>
                                          <w:sz w:val="18"/>
                                          <w:szCs w:val="18"/>
                                          <w:u w:val="single"/>
                                          <w:lang w:eastAsia="ru-RU"/>
                                        </w:rPr>
                                        <w:t>розсилки</w:t>
                                      </w:r>
                                      <w:proofErr w:type="spellEnd"/>
                                    </w:hyperlink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1543050" cy="609600"/>
                                          <wp:effectExtent l="0" t="0" r="0" b="0"/>
                                          <wp:docPr id="1" name="Рисунок 1" descr="Email Marketing Powered by Mailchimp">
                                            <a:hlinkClick xmlns:a="http://schemas.openxmlformats.org/drawingml/2006/main" r:id="rId1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Email Marketing Powered by Mailchimp">
                                                    <a:hlinkClick r:id="rId1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43050" cy="609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D30228">
                                      <w:rPr>
                                        <w:rFonts w:ascii="Helvetica" w:eastAsia="Times New Roman" w:hAnsi="Helvetica" w:cs="Helvetica"/>
                                        <w:color w:val="FFFFFF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D30228">
                                      <w:rPr>
                                        <w:rFonts w:eastAsia="Times New Roman" w:cs="Times New Roman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30228" w:rsidRPr="00D30228" w:rsidRDefault="00D30228" w:rsidP="00D3022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30228" w:rsidRPr="00D30228" w:rsidRDefault="00D30228" w:rsidP="00D30228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0228" w:rsidRPr="00D30228" w:rsidRDefault="00D30228" w:rsidP="00D3022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D30228" w:rsidRPr="00D30228" w:rsidRDefault="00D30228" w:rsidP="00D3022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336EF3" w:rsidRDefault="00336EF3"/>
    <w:p w:rsidR="00B742FA" w:rsidRDefault="00B742FA"/>
    <w:p w:rsidR="003830DA" w:rsidRDefault="00691F8C">
      <w:pPr>
        <w:rPr>
          <w:b/>
          <w:lang w:val="uk-UA"/>
        </w:rPr>
      </w:pPr>
      <w:r>
        <w:rPr>
          <w:b/>
          <w:lang w:val="uk-UA"/>
        </w:rPr>
        <w:t xml:space="preserve">        </w:t>
      </w:r>
    </w:p>
    <w:p w:rsidR="003830DA" w:rsidRDefault="003830DA">
      <w:pPr>
        <w:rPr>
          <w:b/>
          <w:lang w:val="uk-UA"/>
        </w:rPr>
      </w:pPr>
    </w:p>
    <w:p w:rsidR="00B742FA" w:rsidRDefault="00B742FA">
      <w:pPr>
        <w:rPr>
          <w:b/>
          <w:lang w:val="uk-UA"/>
        </w:rPr>
      </w:pPr>
      <w:bookmarkStart w:id="0" w:name="_GoBack"/>
      <w:r w:rsidRPr="00B742FA">
        <w:rPr>
          <w:b/>
        </w:rPr>
        <w:t>НА</w:t>
      </w:r>
      <w:r w:rsidRPr="00B742FA">
        <w:rPr>
          <w:b/>
          <w:lang w:val="uk-UA"/>
        </w:rPr>
        <w:t>ЦІОНАЛЬНА СЛУЖБА ЗДОРОВ</w:t>
      </w:r>
      <w:r w:rsidRPr="003830DA">
        <w:rPr>
          <w:b/>
        </w:rPr>
        <w:t>’</w:t>
      </w:r>
      <w:r w:rsidRPr="00B742FA">
        <w:rPr>
          <w:b/>
          <w:lang w:val="uk-UA"/>
        </w:rPr>
        <w:t>Я УКРАЇНИ ІНФОРМУЄ</w:t>
      </w:r>
    </w:p>
    <w:p w:rsidR="00B742FA" w:rsidRDefault="00B742FA">
      <w:pPr>
        <w:rPr>
          <w:b/>
          <w:i/>
          <w:lang w:val="uk-UA"/>
        </w:rPr>
      </w:pPr>
      <w:r>
        <w:rPr>
          <w:b/>
          <w:i/>
          <w:lang w:val="uk-UA"/>
        </w:rPr>
        <w:t>Пропонуємо переглянути інформаційні матеріали НСЗУ, які містять новини такої важливої ланки діяльності, як реформування галузі охорони здоров</w:t>
      </w:r>
      <w:r w:rsidRPr="00B742FA">
        <w:rPr>
          <w:b/>
          <w:i/>
          <w:lang w:val="uk-UA"/>
        </w:rPr>
        <w:t>’</w:t>
      </w:r>
      <w:r>
        <w:rPr>
          <w:b/>
          <w:i/>
          <w:lang w:val="uk-UA"/>
        </w:rPr>
        <w:t xml:space="preserve">я. Частина з них стосується аспектів, які вже стали сьогоднішніми реаліями і впровадженні в діяльність медичних закладах. Крім того, </w:t>
      </w:r>
      <w:r w:rsidR="00691F8C">
        <w:rPr>
          <w:b/>
          <w:i/>
          <w:lang w:val="uk-UA"/>
        </w:rPr>
        <w:t>йдеться про новації, які наразі очікуються медичною спільнотою та пацієнтами.</w:t>
      </w:r>
    </w:p>
    <w:p w:rsidR="00691F8C" w:rsidRPr="00B742FA" w:rsidRDefault="00691F8C" w:rsidP="00691F8C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Завантажити </w:t>
      </w:r>
      <w:proofErr w:type="spellStart"/>
      <w:r>
        <w:rPr>
          <w:b/>
          <w:i/>
          <w:lang w:val="uk-UA"/>
        </w:rPr>
        <w:t>інформматеріали</w:t>
      </w:r>
      <w:proofErr w:type="spellEnd"/>
      <w:r>
        <w:rPr>
          <w:b/>
          <w:i/>
          <w:lang w:val="uk-UA"/>
        </w:rPr>
        <w:t xml:space="preserve"> для перегляду</w:t>
      </w:r>
      <w:bookmarkEnd w:id="0"/>
    </w:p>
    <w:sectPr w:rsidR="00691F8C" w:rsidRPr="00B742FA" w:rsidSect="009668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07"/>
    <w:rsid w:val="00091443"/>
    <w:rsid w:val="00336EF3"/>
    <w:rsid w:val="003830DA"/>
    <w:rsid w:val="00691F8C"/>
    <w:rsid w:val="00966894"/>
    <w:rsid w:val="00B742FA"/>
    <w:rsid w:val="00C01800"/>
    <w:rsid w:val="00CD6407"/>
    <w:rsid w:val="00D03B8A"/>
    <w:rsid w:val="00D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228"/>
    <w:rPr>
      <w:color w:val="0000FF"/>
      <w:u w:val="single"/>
    </w:rPr>
  </w:style>
  <w:style w:type="character" w:customStyle="1" w:styleId="xfmc1">
    <w:name w:val="xfmc1"/>
    <w:basedOn w:val="a0"/>
    <w:rsid w:val="00D30228"/>
  </w:style>
  <w:style w:type="paragraph" w:styleId="a4">
    <w:name w:val="Balloon Text"/>
    <w:basedOn w:val="a"/>
    <w:link w:val="a5"/>
    <w:uiPriority w:val="99"/>
    <w:semiHidden/>
    <w:unhideWhenUsed/>
    <w:rsid w:val="00D3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228"/>
    <w:rPr>
      <w:color w:val="0000FF"/>
      <w:u w:val="single"/>
    </w:rPr>
  </w:style>
  <w:style w:type="character" w:customStyle="1" w:styleId="xfmc1">
    <w:name w:val="xfmc1"/>
    <w:basedOn w:val="a0"/>
    <w:rsid w:val="00D30228"/>
  </w:style>
  <w:style w:type="paragraph" w:styleId="a4">
    <w:name w:val="Balloon Text"/>
    <w:basedOn w:val="a"/>
    <w:link w:val="a5"/>
    <w:uiPriority w:val="99"/>
    <w:semiHidden/>
    <w:unhideWhenUsed/>
    <w:rsid w:val="00D3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ail.us20.list-manage.com/track/click?u=ed6354fec43645fc26acebd6e&amp;id=fb967afbdc&amp;e=cbcbd3bb4e" TargetMode="External"/><Relationship Id="rId13" Type="http://schemas.openxmlformats.org/officeDocument/2006/relationships/hyperlink" Target="https://gmail.us20.list-manage.com/track/click?u=ed6354fec43645fc26acebd6e&amp;id=714da33148&amp;e=cbcbd3bb4e" TargetMode="External"/><Relationship Id="rId18" Type="http://schemas.openxmlformats.org/officeDocument/2006/relationships/hyperlink" Target="https://gmail.us20.list-manage.com/unsubscribe?u=ed6354fec43645fc26acebd6e&amp;id=beb66eecf1&amp;e=cbcbd3bb4e&amp;c=314a3829d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mail.us20.list-manage.com/track/click?u=ed6354fec43645fc26acebd6e&amp;id=66bcab071e&amp;e=cbcbd3bb4e" TargetMode="External"/><Relationship Id="rId12" Type="http://schemas.openxmlformats.org/officeDocument/2006/relationships/hyperlink" Target="https://gmail.us20.list-manage.com/track/click?u=ed6354fec43645fc26acebd6e&amp;id=a5434e2c0a&amp;e=cbcbd3bb4e" TargetMode="External"/><Relationship Id="rId17" Type="http://schemas.openxmlformats.org/officeDocument/2006/relationships/hyperlink" Target="https://gmail.us20.list-manage.com/profile?u=ed6354fec43645fc26acebd6e&amp;id=beb66eecf1&amp;e=cbcbd3bb4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nszu.gov.ua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gmail.us20.list-manage.com/track/click?u=ed6354fec43645fc26acebd6e&amp;id=5a80a95235&amp;e=cbcbd3bb4e" TargetMode="External"/><Relationship Id="rId11" Type="http://schemas.openxmlformats.org/officeDocument/2006/relationships/hyperlink" Target="https://gmail.us20.list-manage.com/track/click?u=ed6354fec43645fc26acebd6e&amp;id=855ffe5e29&amp;e=cbcbd3bb4e" TargetMode="External"/><Relationship Id="rId5" Type="http://schemas.openxmlformats.org/officeDocument/2006/relationships/hyperlink" Target="https://gmail.us20.list-manage.com/track/click?u=ed6354fec43645fc26acebd6e&amp;id=6941ffee38&amp;e=cbcbd3bb4e" TargetMode="External"/><Relationship Id="rId15" Type="http://schemas.openxmlformats.org/officeDocument/2006/relationships/hyperlink" Target="https://gmail.us20.list-manage.com/track/click?u=ed6354fec43645fc26acebd6e&amp;id=8e540f1b7d&amp;e=cbcbd3bb4e" TargetMode="External"/><Relationship Id="rId10" Type="http://schemas.openxmlformats.org/officeDocument/2006/relationships/hyperlink" Target="https://gmail.us20.list-manage.com/track/click?u=ed6354fec43645fc26acebd6e&amp;id=ae569e1c4c&amp;e=cbcbd3bb4e" TargetMode="External"/><Relationship Id="rId19" Type="http://schemas.openxmlformats.org/officeDocument/2006/relationships/hyperlink" Target="http://www.mailchimp.com/monkey-rewards/?utm_source=freemium_newsletter&amp;utm_medium=email&amp;utm_campaign=monkey_rewards&amp;aid=ed6354fec43645fc26acebd6e&amp;af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ail.us20.list-manage.com/track/click?u=ed6354fec43645fc26acebd6e&amp;id=b57884076a&amp;e=cbcbd3bb4e" TargetMode="External"/><Relationship Id="rId14" Type="http://schemas.openxmlformats.org/officeDocument/2006/relationships/hyperlink" Target="https://gmail.us20.list-manage.com/track/click?u=ed6354fec43645fc26acebd6e&amp;id=fa88b38d1a&amp;e=cbcbd3bb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</dc:creator>
  <cp:keywords/>
  <dc:description/>
  <cp:lastModifiedBy>Mobile</cp:lastModifiedBy>
  <cp:revision>5</cp:revision>
  <dcterms:created xsi:type="dcterms:W3CDTF">2019-07-31T18:45:00Z</dcterms:created>
  <dcterms:modified xsi:type="dcterms:W3CDTF">2019-07-31T22:17:00Z</dcterms:modified>
</cp:coreProperties>
</file>